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3B" w:rsidRPr="00B44D3B" w:rsidRDefault="00B44D3B" w:rsidP="00B44D3B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消毒剂对畜禽</w:t>
      </w:r>
      <w:r w:rsidRPr="00B44D3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饮用水</w:t>
      </w:r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消毒</w:t>
      </w:r>
      <w:r w:rsidRPr="00B44D3B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（特定细菌）</w:t>
      </w:r>
      <w:r w:rsidRPr="00B44D3B">
        <w:rPr>
          <w:rFonts w:ascii="Times New Roman" w:eastAsia="宋体" w:hAnsi="Times New Roman" w:cs="Times New Roman"/>
          <w:b/>
          <w:kern w:val="0"/>
          <w:sz w:val="28"/>
          <w:szCs w:val="28"/>
        </w:rPr>
        <w:t>试验报告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（模板）</w:t>
      </w:r>
    </w:p>
    <w:p w:rsidR="00B44D3B" w:rsidRPr="00B44D3B" w:rsidRDefault="00B44D3B" w:rsidP="00B44D3B">
      <w:pPr>
        <w:keepNext/>
        <w:keepLines/>
        <w:adjustRightInd w:val="0"/>
        <w:snapToGrid w:val="0"/>
        <w:spacing w:beforeLines="50" w:before="120"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0" w:name="_Toc25920_WPSOffice_Level1"/>
      <w:bookmarkStart w:id="1" w:name="_Toc86571684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1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试验目的</w:t>
      </w:r>
      <w:bookmarkEnd w:id="0"/>
      <w:bookmarkEnd w:id="1"/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简要描述试验目的。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2" w:name="_Toc26678_WPSOffice_Level1"/>
      <w:bookmarkStart w:id="3" w:name="_Toc86571685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2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试验依据</w:t>
      </w:r>
      <w:bookmarkEnd w:id="2"/>
      <w:bookmarkEnd w:id="3"/>
    </w:p>
    <w:p w:rsidR="00B44D3B" w:rsidRPr="00B44D3B" w:rsidRDefault="00B44D3B" w:rsidP="00B44D3B">
      <w:pPr>
        <w:tabs>
          <w:tab w:val="left" w:pos="993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本试验依据《兽用消毒剂鉴定技术规范》（</w:t>
      </w:r>
      <w:proofErr w:type="gramStart"/>
      <w:r w:rsidRPr="00B44D3B">
        <w:rPr>
          <w:rFonts w:ascii="Times New Roman" w:eastAsia="宋体" w:hAnsi="Times New Roman" w:cs="Times New Roman"/>
          <w:sz w:val="24"/>
          <w:szCs w:val="24"/>
        </w:rPr>
        <w:t>农牧药字</w:t>
      </w:r>
      <w:proofErr w:type="gramEnd"/>
      <w:r w:rsidRPr="00B44D3B">
        <w:rPr>
          <w:rFonts w:ascii="Times New Roman" w:eastAsia="宋体" w:hAnsi="Times New Roman" w:cs="Times New Roman"/>
          <w:sz w:val="24"/>
          <w:szCs w:val="24"/>
        </w:rPr>
        <w:t>﹝</w:t>
      </w:r>
      <w:r w:rsidRPr="00B44D3B">
        <w:rPr>
          <w:rFonts w:ascii="Times New Roman" w:eastAsia="宋体" w:hAnsi="Times New Roman" w:cs="Times New Roman"/>
          <w:sz w:val="24"/>
          <w:szCs w:val="24"/>
        </w:rPr>
        <w:t>1992</w:t>
      </w:r>
      <w:r w:rsidRPr="00B44D3B">
        <w:rPr>
          <w:rFonts w:ascii="Times New Roman" w:eastAsia="宋体" w:hAnsi="Times New Roman" w:cs="Times New Roman"/>
          <w:sz w:val="24"/>
          <w:szCs w:val="24"/>
        </w:rPr>
        <w:t>﹞第</w:t>
      </w:r>
      <w:r w:rsidRPr="00B44D3B">
        <w:rPr>
          <w:rFonts w:ascii="Times New Roman" w:eastAsia="宋体" w:hAnsi="Times New Roman" w:cs="Times New Roman"/>
          <w:sz w:val="24"/>
          <w:szCs w:val="24"/>
        </w:rPr>
        <w:t>101</w:t>
      </w:r>
      <w:r w:rsidRPr="00B44D3B">
        <w:rPr>
          <w:rFonts w:ascii="Times New Roman" w:eastAsia="宋体" w:hAnsi="Times New Roman" w:cs="Times New Roman"/>
          <w:sz w:val="24"/>
          <w:szCs w:val="24"/>
        </w:rPr>
        <w:t>号）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B44D3B">
        <w:rPr>
          <w:rFonts w:ascii="Times New Roman" w:eastAsia="宋体" w:hAnsi="Times New Roman" w:cs="Times New Roman"/>
          <w:sz w:val="24"/>
          <w:szCs w:val="24"/>
        </w:rPr>
        <w:t>《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消毒</w:t>
      </w:r>
      <w:r w:rsidRPr="00B44D3B">
        <w:rPr>
          <w:rFonts w:ascii="Times New Roman" w:eastAsia="宋体" w:hAnsi="Times New Roman" w:cs="Times New Roman"/>
          <w:sz w:val="24"/>
          <w:szCs w:val="24"/>
        </w:rPr>
        <w:t>技术规范》（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002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，卫生部</w:t>
      </w:r>
      <w:r w:rsidRPr="00B44D3B">
        <w:rPr>
          <w:rFonts w:ascii="Times New Roman" w:eastAsia="宋体" w:hAnsi="Times New Roman" w:cs="Times New Roman"/>
          <w:sz w:val="24"/>
          <w:szCs w:val="24"/>
        </w:rPr>
        <w:t>）设计；本试验遵从《兽药临床试验质量管理规范》（农业部公告﹝</w:t>
      </w:r>
      <w:r w:rsidRPr="00B44D3B">
        <w:rPr>
          <w:rFonts w:ascii="Times New Roman" w:eastAsia="宋体" w:hAnsi="Times New Roman" w:cs="Times New Roman"/>
          <w:sz w:val="24"/>
          <w:szCs w:val="24"/>
        </w:rPr>
        <w:t>2015</w:t>
      </w:r>
      <w:r w:rsidRPr="00B44D3B">
        <w:rPr>
          <w:rFonts w:ascii="Times New Roman" w:eastAsia="宋体" w:hAnsi="Times New Roman" w:cs="Times New Roman"/>
          <w:sz w:val="24"/>
          <w:szCs w:val="24"/>
        </w:rPr>
        <w:t>﹞第</w:t>
      </w:r>
      <w:r w:rsidRPr="00B44D3B">
        <w:rPr>
          <w:rFonts w:ascii="Times New Roman" w:eastAsia="宋体" w:hAnsi="Times New Roman" w:cs="Times New Roman"/>
          <w:sz w:val="24"/>
          <w:szCs w:val="24"/>
        </w:rPr>
        <w:t>2337</w:t>
      </w:r>
      <w:r w:rsidRPr="00B44D3B">
        <w:rPr>
          <w:rFonts w:ascii="Times New Roman" w:eastAsia="宋体" w:hAnsi="Times New Roman" w:cs="Times New Roman"/>
          <w:sz w:val="24"/>
          <w:szCs w:val="24"/>
        </w:rPr>
        <w:t>号）实施。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4" w:name="_Toc10181_WPSOffice_Level1"/>
      <w:bookmarkStart w:id="5" w:name="_Toc86571686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3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试验时间</w:t>
      </w:r>
      <w:bookmarkEnd w:id="4"/>
      <w:bookmarkEnd w:id="5"/>
    </w:p>
    <w:p w:rsidR="00B44D3B" w:rsidRPr="00B44D3B" w:rsidRDefault="00B44D3B" w:rsidP="00B44D3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描述试验起止时间及各步骤实施时间。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6" w:name="_Toc21752_WPSOffice_Level1"/>
      <w:bookmarkStart w:id="7" w:name="_Toc86571687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4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试验场所</w:t>
      </w:r>
      <w:bookmarkEnd w:id="6"/>
      <w:bookmarkEnd w:id="7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8" w:name="_Toc31275_WPSOffice_Level1"/>
      <w:bookmarkStart w:id="9" w:name="_Toc86571688"/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描述试验实施场所的地址。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5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试验人员</w:t>
      </w:r>
      <w:bookmarkEnd w:id="8"/>
      <w:bookmarkEnd w:id="9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列明试验参与人员及相应分工。</w:t>
      </w:r>
    </w:p>
    <w:p w:rsidR="00B44D3B" w:rsidRPr="00B44D3B" w:rsidRDefault="00B44D3B" w:rsidP="00B44D3B">
      <w:pPr>
        <w:keepNext/>
        <w:keepLines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0" w:name="_Toc513040453"/>
      <w:bookmarkStart w:id="11" w:name="_Toc86571690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6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总体试验设计</w:t>
      </w:r>
      <w:bookmarkEnd w:id="10"/>
      <w:bookmarkEnd w:id="11"/>
    </w:p>
    <w:p w:rsidR="00B44D3B" w:rsidRPr="00B44D3B" w:rsidRDefault="00B44D3B" w:rsidP="00B44D3B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描述试验总体思路，包括试验分组、菌株类型、消毒剂浓度水平、评价指标等试验设计信息。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bookmarkStart w:id="12" w:name="_Toc29407_WPSOffice_Level1"/>
      <w:bookmarkStart w:id="13" w:name="_Toc86571691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7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试验材料</w:t>
      </w:r>
      <w:bookmarkEnd w:id="12"/>
      <w:bookmarkEnd w:id="13"/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7.1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试验药物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受试消毒剂的</w:t>
      </w:r>
      <w:r w:rsidRPr="00B44D3B">
        <w:rPr>
          <w:rFonts w:ascii="Times New Roman" w:eastAsia="宋体" w:hAnsi="Times New Roman" w:cs="Times New Roman"/>
          <w:sz w:val="24"/>
          <w:szCs w:val="24"/>
        </w:rPr>
        <w:t>产品名称、活性成分、含量规格、使用方法、批号、生产单位、生产日期、有效期、储存条件等。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7.2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试验菌株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大肠杆菌（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B44D3B">
        <w:rPr>
          <w:rFonts w:ascii="Times New Roman" w:eastAsia="宋体" w:hAnsi="Times New Roman" w:cs="Times New Roman"/>
          <w:sz w:val="24"/>
          <w:szCs w:val="24"/>
        </w:rPr>
        <w:t>TCC 8099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）或其他</w:t>
      </w:r>
      <w:r w:rsidRPr="00B44D3B">
        <w:rPr>
          <w:rFonts w:ascii="Times New Roman" w:eastAsia="宋体" w:hAnsi="Times New Roman" w:cs="Times New Roman"/>
          <w:sz w:val="24"/>
          <w:szCs w:val="24"/>
        </w:rPr>
        <w:t>特定细菌的菌种名称、来源等。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  <w:lang w:val="zh-CN"/>
        </w:rPr>
        <w:t>7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.3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主要试剂、仪器和耗材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7.3.1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中和剂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提供中和剂（经中和剂鉴定试验鉴定合格）的种类、浓度等信息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7.3.2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缓冲液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提供缓冲液配方并描述其制备方法。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7.3.3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培养基与试剂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提供名称、批号、生产单位等。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7.3.4 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>仪器与耗材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>提供名称、型号（规格）、生产厂家等。</w:t>
      </w:r>
      <w:bookmarkStart w:id="14" w:name="_Toc513040462"/>
      <w:bookmarkStart w:id="15" w:name="_Toc17358_WPSOffice_Level1"/>
      <w:bookmarkStart w:id="16" w:name="_Toc86571700"/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试验方法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.1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菌悬液的制备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配制时</w:t>
      </w:r>
      <w:r w:rsidRPr="00B44D3B">
        <w:rPr>
          <w:rFonts w:ascii="Times New Roman" w:eastAsia="宋体" w:hAnsi="Times New Roman" w:cs="Times New Roman"/>
          <w:sz w:val="24"/>
          <w:szCs w:val="24"/>
        </w:rPr>
        <w:t>，将用生理盐水配制的大肠杆菌悬液加入脱氯的自来水或蒸馏水中，使其含菌量达到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 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5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活菌计数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</w:rPr>
        <w:t xml:space="preserve"> 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将纤维滤膜在蒸馏水中煮沸消毒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次，每次</w:t>
      </w:r>
      <w:r w:rsidRPr="00B44D3B">
        <w:rPr>
          <w:rFonts w:ascii="Times New Roman" w:eastAsia="宋体" w:hAnsi="Times New Roman" w:cs="Times New Roman"/>
          <w:sz w:val="24"/>
          <w:szCs w:val="24"/>
        </w:rPr>
        <w:t>15min</w:t>
      </w:r>
      <w:r w:rsidRPr="00B44D3B">
        <w:rPr>
          <w:rFonts w:ascii="Times New Roman" w:eastAsia="宋体" w:hAnsi="Times New Roman" w:cs="Times New Roman"/>
          <w:sz w:val="24"/>
          <w:szCs w:val="24"/>
        </w:rPr>
        <w:t>。每次煮沸后需更换蒸馏水洗涤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次，以除去残留溶剂。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将滤器用压力蒸汽灭菌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121</w:t>
      </w:r>
      <w:r w:rsidRPr="00B44D3B">
        <w:rPr>
          <w:rFonts w:ascii="宋体" w:eastAsia="宋体" w:hAnsi="宋体" w:cs="Times New Roman"/>
          <w:sz w:val="24"/>
          <w:szCs w:val="24"/>
        </w:rPr>
        <w:t>℃</w:t>
      </w:r>
      <w:r w:rsidRPr="00B44D3B">
        <w:rPr>
          <w:rFonts w:ascii="Times New Roman" w:eastAsia="宋体" w:hAnsi="Times New Roman" w:cs="Times New Roman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20min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，也可用酒精火焰灭菌。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用无菌镊子夹取无菌的滤膜边缘，将</w:t>
      </w:r>
      <w:r w:rsidR="003D2808">
        <w:rPr>
          <w:rFonts w:ascii="Times New Roman" w:eastAsia="宋体" w:hAnsi="Times New Roman" w:cs="Times New Roman" w:hint="eastAsia"/>
          <w:sz w:val="24"/>
          <w:szCs w:val="24"/>
        </w:rPr>
        <w:t>粗糙</w:t>
      </w:r>
      <w:bookmarkStart w:id="17" w:name="_GoBack"/>
      <w:bookmarkEnd w:id="17"/>
      <w:r w:rsidRPr="00B44D3B">
        <w:rPr>
          <w:rFonts w:ascii="Times New Roman" w:eastAsia="宋体" w:hAnsi="Times New Roman" w:cs="Times New Roman"/>
          <w:sz w:val="24"/>
          <w:szCs w:val="24"/>
        </w:rPr>
        <w:t>面向上，贴放在已灭菌滤器的滤床上，稳妥地固定好滤器。取一定量待检水样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稀释或不稀释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注入滤器中，加盖，打开抽气阀门，在负压</w:t>
      </w:r>
      <w:r w:rsidRPr="00B44D3B">
        <w:rPr>
          <w:rFonts w:ascii="Times New Roman" w:eastAsia="宋体" w:hAnsi="Times New Roman" w:cs="Times New Roman"/>
          <w:sz w:val="24"/>
          <w:szCs w:val="24"/>
        </w:rPr>
        <w:t>0.05Mpa</w:t>
      </w:r>
      <w:r w:rsidRPr="00B44D3B">
        <w:rPr>
          <w:rFonts w:ascii="Times New Roman" w:eastAsia="宋体" w:hAnsi="Times New Roman" w:cs="Times New Roman"/>
          <w:sz w:val="24"/>
          <w:szCs w:val="24"/>
        </w:rPr>
        <w:t>下抽滤。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3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4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B44D3B">
        <w:rPr>
          <w:rFonts w:ascii="Times New Roman" w:eastAsia="宋体" w:hAnsi="Times New Roman" w:cs="Times New Roman"/>
          <w:sz w:val="24"/>
          <w:szCs w:val="24"/>
        </w:rPr>
        <w:t>水样滤完后</w:t>
      </w:r>
      <w:proofErr w:type="gramEnd"/>
      <w:r w:rsidRPr="00B44D3B">
        <w:rPr>
          <w:rFonts w:ascii="Times New Roman" w:eastAsia="宋体" w:hAnsi="Times New Roman" w:cs="Times New Roman"/>
          <w:sz w:val="24"/>
          <w:szCs w:val="24"/>
        </w:rPr>
        <w:t>，再抽气约</w:t>
      </w:r>
      <w:r w:rsidRPr="00B44D3B">
        <w:rPr>
          <w:rFonts w:ascii="Times New Roman" w:eastAsia="宋体" w:hAnsi="Times New Roman" w:cs="Times New Roman"/>
          <w:sz w:val="24"/>
          <w:szCs w:val="24"/>
        </w:rPr>
        <w:t>5s</w:t>
      </w:r>
      <w:r w:rsidRPr="00B44D3B">
        <w:rPr>
          <w:rFonts w:ascii="Times New Roman" w:eastAsia="宋体" w:hAnsi="Times New Roman" w:cs="Times New Roman"/>
          <w:sz w:val="24"/>
          <w:szCs w:val="24"/>
        </w:rPr>
        <w:t>，关上滤器阀门，取下滤器。用无菌镊子夹取滤膜边缘，移放在品红亚硫酸钠琼脂培养基平板上，滤膜截留细菌面向上。滤膜应与琼脂培养基完全紧贴，当中不得留有气泡，然后将平板倒置，放入</w:t>
      </w:r>
      <w:r w:rsidRPr="00B44D3B">
        <w:rPr>
          <w:rFonts w:ascii="Times New Roman" w:eastAsia="宋体" w:hAnsi="Times New Roman" w:cs="Times New Roman"/>
          <w:sz w:val="24"/>
          <w:szCs w:val="24"/>
        </w:rPr>
        <w:t>36</w:t>
      </w:r>
      <w:r w:rsidRPr="00B44D3B">
        <w:rPr>
          <w:rFonts w:ascii="宋体" w:eastAsia="宋体" w:hAnsi="宋体" w:cs="Times New Roman"/>
          <w:sz w:val="24"/>
          <w:szCs w:val="24"/>
        </w:rPr>
        <w:t>℃±</w:t>
      </w:r>
      <w:r w:rsidRPr="00B44D3B">
        <w:rPr>
          <w:rFonts w:ascii="Times New Roman" w:eastAsia="宋体" w:hAnsi="Times New Roman" w:cs="Times New Roman"/>
          <w:sz w:val="24"/>
          <w:szCs w:val="24"/>
        </w:rPr>
        <w:t>1</w:t>
      </w:r>
      <w:r w:rsidRPr="00B44D3B">
        <w:rPr>
          <w:rFonts w:ascii="宋体" w:eastAsia="宋体" w:hAnsi="宋体" w:cs="Times New Roman"/>
          <w:sz w:val="24"/>
          <w:szCs w:val="24"/>
        </w:rPr>
        <w:t>℃</w:t>
      </w:r>
      <w:r w:rsidRPr="00B44D3B">
        <w:rPr>
          <w:rFonts w:ascii="Times New Roman" w:eastAsia="宋体" w:hAnsi="Times New Roman" w:cs="Times New Roman"/>
          <w:sz w:val="24"/>
          <w:szCs w:val="24"/>
        </w:rPr>
        <w:t>恒温培养箱内培养</w:t>
      </w:r>
      <w:r w:rsidRPr="00B44D3B">
        <w:rPr>
          <w:rFonts w:ascii="Times New Roman" w:eastAsia="宋体" w:hAnsi="Times New Roman" w:cs="Times New Roman"/>
          <w:sz w:val="24"/>
          <w:szCs w:val="24"/>
        </w:rPr>
        <w:t>22h</w:t>
      </w:r>
      <w:r w:rsidRPr="00B44D3B">
        <w:rPr>
          <w:rFonts w:ascii="Times New Roman" w:eastAsia="宋体" w:hAnsi="Times New Roman" w:cs="Times New Roman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24h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adjustRightInd w:val="0"/>
        <w:snapToGrid w:val="0"/>
        <w:spacing w:afterLines="50" w:after="120" w:line="360" w:lineRule="auto"/>
        <w:ind w:right="323" w:firstLine="42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观察结果和计数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44D3B">
        <w:rPr>
          <w:rFonts w:ascii="Times New Roman" w:eastAsia="宋体" w:hAnsi="Times New Roman" w:cs="Times New Roman"/>
          <w:sz w:val="24"/>
          <w:szCs w:val="24"/>
        </w:rPr>
        <w:t>计数滤膜上生长带有金属光泽的黑紫色大肠杆菌菌落，并计算出染菌水样中含有的大肠杆菌数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44D3B" w:rsidRPr="00B44D3B" w:rsidRDefault="00B44D3B" w:rsidP="00B44D3B">
      <w:pPr>
        <w:jc w:val="center"/>
        <w:rPr>
          <w:rFonts w:ascii="Times New Roman" w:eastAsia="宋体" w:hAnsi="Times New Roman" w:cs="Times New Roman"/>
          <w:position w:val="-28"/>
        </w:rPr>
      </w:pPr>
      <w:r w:rsidRPr="00B44D3B">
        <w:rPr>
          <w:rFonts w:ascii="Times New Roman" w:eastAsia="宋体" w:hAnsi="Times New Roman" w:cs="Times New Roman"/>
          <w:noProof/>
          <w:position w:val="-28"/>
        </w:rPr>
        <w:object w:dxaOrig="5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7.6pt;height:30.6pt;mso-width-percent:0;mso-height-percent:0;mso-width-percent:0;mso-height-percent:0" o:ole="">
            <v:imagedata r:id="rId4" o:title=""/>
          </v:shape>
          <o:OLEObject Type="Embed" ProgID="Equation.3" ShapeID="_x0000_i1025" DrawAspect="Content" ObjectID="_1778587545" r:id="rId5"/>
        </w:objec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bookmarkStart w:id="18" w:name="_Toc77779319"/>
      <w:bookmarkStart w:id="19" w:name="_Toc86571711"/>
      <w:bookmarkEnd w:id="14"/>
      <w:bookmarkEnd w:id="15"/>
      <w:bookmarkEnd w:id="16"/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8.3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消毒试验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.3.1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试验分组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）试验组：根据</w:t>
      </w:r>
      <w:proofErr w:type="gramStart"/>
      <w:r w:rsidRPr="00B44D3B">
        <w:rPr>
          <w:rFonts w:ascii="Times New Roman" w:eastAsia="宋体" w:hAnsi="Times New Roman" w:cs="Times New Roman"/>
          <w:sz w:val="24"/>
          <w:szCs w:val="24"/>
        </w:rPr>
        <w:t>预试验</w:t>
      </w:r>
      <w:proofErr w:type="gramEnd"/>
      <w:r w:rsidRPr="00B44D3B">
        <w:rPr>
          <w:rFonts w:ascii="Times New Roman" w:eastAsia="宋体" w:hAnsi="Times New Roman" w:cs="Times New Roman"/>
          <w:sz w:val="24"/>
          <w:szCs w:val="24"/>
        </w:rPr>
        <w:t>及前期研究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设计</w:t>
      </w:r>
      <w:r w:rsidRPr="00B44D3B">
        <w:rPr>
          <w:rFonts w:ascii="Times New Roman" w:eastAsia="宋体" w:hAnsi="Times New Roman" w:cs="Times New Roman"/>
          <w:sz w:val="24"/>
          <w:szCs w:val="24"/>
        </w:rPr>
        <w:t>高、中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（推荐使用浓度）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、低三个浓度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）阳性对照组：未经消毒的试验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B44D3B">
        <w:rPr>
          <w:rFonts w:ascii="Times New Roman" w:eastAsia="宋体" w:hAnsi="Times New Roman" w:cs="Times New Roman" w:hint="eastAsia"/>
          <w:sz w:val="24"/>
          <w:szCs w:val="24"/>
        </w:rPr>
        <w:t>污染水样；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）阴性对照组：试验所用同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批次未</w:t>
      </w:r>
      <w:proofErr w:type="gramEnd"/>
      <w:r w:rsidRPr="00B44D3B">
        <w:rPr>
          <w:rFonts w:ascii="Times New Roman" w:eastAsia="宋体" w:hAnsi="Times New Roman" w:cs="Times New Roman" w:hint="eastAsia"/>
          <w:sz w:val="24"/>
          <w:szCs w:val="24"/>
        </w:rPr>
        <w:t>接种水样的培养基。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.3.2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操</w:t>
      </w:r>
      <w:r w:rsidRPr="00B44D3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作步骤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sz w:val="24"/>
          <w:szCs w:val="24"/>
        </w:rPr>
        <w:t>.1</w:t>
      </w:r>
      <w:r w:rsidRPr="00B44D3B">
        <w:rPr>
          <w:rFonts w:ascii="Times New Roman" w:eastAsia="宋体" w:hAnsi="Times New Roman" w:cs="Times New Roman"/>
          <w:sz w:val="24"/>
          <w:szCs w:val="24"/>
        </w:rPr>
        <w:t>配制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试验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B44D3B">
        <w:rPr>
          <w:rFonts w:ascii="Times New Roman" w:eastAsia="宋体" w:hAnsi="Times New Roman" w:cs="Times New Roman" w:hint="eastAsia"/>
          <w:sz w:val="24"/>
          <w:szCs w:val="24"/>
        </w:rPr>
        <w:t>污水样。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）取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份等体积试验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菌</w:t>
      </w:r>
      <w:proofErr w:type="gramEnd"/>
      <w:r w:rsidRPr="00B44D3B">
        <w:rPr>
          <w:rFonts w:ascii="Times New Roman" w:eastAsia="宋体" w:hAnsi="Times New Roman" w:cs="Times New Roman" w:hint="eastAsia"/>
          <w:sz w:val="24"/>
          <w:szCs w:val="24"/>
        </w:rPr>
        <w:t>污水样，放入恒温水浴箱（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℃±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℃），充分搅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拌，使细菌在水中分布均匀，</w:t>
      </w:r>
      <w:r w:rsidRPr="00B44D3B">
        <w:rPr>
          <w:rFonts w:ascii="Times New Roman" w:eastAsia="宋体" w:hAnsi="Times New Roman" w:cs="Times New Roman"/>
          <w:sz w:val="24"/>
          <w:szCs w:val="24"/>
        </w:rPr>
        <w:t>进行活菌培养计数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，作为阳性对照组。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）对水样进行消毒，分别加入等体积的不同浓度的消毒剂</w:t>
      </w:r>
      <w:r w:rsidRPr="00B44D3B">
        <w:rPr>
          <w:rFonts w:ascii="Times New Roman" w:eastAsia="宋体" w:hAnsi="Times New Roman" w:cs="Times New Roman"/>
          <w:sz w:val="24"/>
          <w:szCs w:val="24"/>
        </w:rPr>
        <w:t>，迅速搅拌均匀。从开始加消毒剂起计时，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作用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Pr="00B44D3B">
        <w:rPr>
          <w:rFonts w:ascii="Times New Roman" w:eastAsia="宋体" w:hAnsi="Times New Roman" w:cs="Times New Roman"/>
          <w:sz w:val="24"/>
          <w:szCs w:val="24"/>
        </w:rPr>
        <w:t>不同时相后，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Pr="00B44D3B">
        <w:rPr>
          <w:rFonts w:ascii="Times New Roman" w:eastAsia="宋体" w:hAnsi="Times New Roman" w:cs="Times New Roman"/>
          <w:sz w:val="24"/>
          <w:szCs w:val="24"/>
        </w:rPr>
        <w:t>取</w:t>
      </w:r>
      <w:r w:rsidRPr="00B44D3B">
        <w:rPr>
          <w:rFonts w:ascii="Times New Roman" w:eastAsia="宋体" w:hAnsi="Times New Roman" w:cs="Times New Roman"/>
          <w:sz w:val="24"/>
          <w:szCs w:val="24"/>
        </w:rPr>
        <w:t>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混合后水样，加于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44D3B">
        <w:rPr>
          <w:rFonts w:ascii="Times New Roman" w:eastAsia="宋体" w:hAnsi="Times New Roman" w:cs="Times New Roman"/>
          <w:sz w:val="24"/>
          <w:szCs w:val="24"/>
        </w:rPr>
        <w:t>00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中和剂中，混匀，作用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10min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分别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取中和后水样</w:t>
      </w:r>
      <w:r w:rsidRPr="00B44D3B">
        <w:rPr>
          <w:rFonts w:ascii="Times New Roman" w:eastAsia="宋体" w:hAnsi="Times New Roman" w:cs="Times New Roman"/>
          <w:sz w:val="24"/>
          <w:szCs w:val="24"/>
        </w:rPr>
        <w:t>100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ml</w:t>
      </w:r>
      <w:r w:rsidRPr="00B44D3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份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，按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8.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步骤进行大肠杆菌的活菌计数。</w:t>
      </w:r>
    </w:p>
    <w:p w:rsidR="00B44D3B" w:rsidRPr="00B44D3B" w:rsidRDefault="00B44D3B" w:rsidP="00B44D3B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bookmarkStart w:id="20" w:name="OLE_LINK50"/>
      <w:bookmarkStart w:id="21" w:name="OLE_LINK51"/>
      <w:r w:rsidRPr="00B44D3B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B44D3B">
        <w:rPr>
          <w:rFonts w:ascii="Times New Roman" w:eastAsia="宋体" w:hAnsi="Times New Roman" w:cs="Times New Roman"/>
          <w:sz w:val="24"/>
          <w:szCs w:val="24"/>
        </w:rPr>
        <w:t>2</w:t>
      </w:r>
      <w:r w:rsidRPr="00B44D3B">
        <w:rPr>
          <w:rFonts w:ascii="Times New Roman" w:eastAsia="宋体" w:hAnsi="Times New Roman" w:cs="Times New Roman"/>
          <w:sz w:val="24"/>
          <w:szCs w:val="24"/>
        </w:rPr>
        <w:t>个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未接种水样的试验用同批次培养基</w:t>
      </w:r>
      <w:r w:rsidRPr="00B44D3B">
        <w:rPr>
          <w:rFonts w:ascii="Times New Roman" w:eastAsia="宋体" w:hAnsi="Times New Roman" w:cs="Times New Roman"/>
          <w:sz w:val="24"/>
          <w:szCs w:val="24"/>
        </w:rPr>
        <w:t>置培养箱中培养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，用于菌落计数（</w:t>
      </w:r>
      <w:r w:rsidRPr="00B44D3B">
        <w:rPr>
          <w:rFonts w:ascii="Times New Roman" w:eastAsia="宋体" w:hAnsi="Times New Roman" w:cs="Times New Roman"/>
          <w:sz w:val="24"/>
          <w:szCs w:val="24"/>
        </w:rPr>
        <w:t>阴性对照组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B44D3B">
        <w:rPr>
          <w:rFonts w:ascii="Times New Roman" w:eastAsia="宋体" w:hAnsi="Times New Roman" w:cs="Times New Roman"/>
          <w:sz w:val="24"/>
          <w:szCs w:val="24"/>
        </w:rPr>
        <w:t>。</w:t>
      </w:r>
      <w:bookmarkEnd w:id="20"/>
      <w:bookmarkEnd w:id="21"/>
    </w:p>
    <w:p w:rsidR="00B44D3B" w:rsidRPr="00B44D3B" w:rsidRDefault="00B44D3B" w:rsidP="00B44D3B">
      <w:pPr>
        <w:adjustRightInd w:val="0"/>
        <w:snapToGrid w:val="0"/>
        <w:spacing w:line="360" w:lineRule="auto"/>
        <w:ind w:left="408" w:right="322"/>
        <w:rPr>
          <w:rFonts w:ascii="Times New Roman" w:eastAsia="宋体" w:hAnsi="Times New Roman" w:cs="Times New Roman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）试验重复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Pr="00B44D3B">
        <w:rPr>
          <w:rFonts w:ascii="Times New Roman" w:eastAsia="宋体" w:hAnsi="Times New Roman" w:cs="Times New Roman"/>
          <w:b/>
          <w:sz w:val="24"/>
          <w:szCs w:val="24"/>
        </w:rPr>
        <w:t xml:space="preserve">.4 </w:t>
      </w:r>
      <w:r w:rsidRPr="00B44D3B">
        <w:rPr>
          <w:rFonts w:ascii="Times New Roman" w:eastAsia="宋体" w:hAnsi="Times New Roman" w:cs="Times New Roman" w:hint="eastAsia"/>
          <w:b/>
          <w:sz w:val="24"/>
          <w:szCs w:val="24"/>
        </w:rPr>
        <w:t>判定标准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right="322" w:firstLine="408"/>
        <w:rPr>
          <w:rFonts w:ascii="Times New Roman" w:eastAsia="宋体" w:hAnsi="Times New Roman" w:cs="Times New Roman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sz w:val="24"/>
          <w:szCs w:val="24"/>
        </w:rPr>
        <w:t>阳性对照组平均含菌量在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B44D3B">
        <w:rPr>
          <w:rFonts w:ascii="Times New Roman" w:eastAsia="宋体" w:hAnsi="Times New Roman" w:cs="Times New Roman"/>
          <w:sz w:val="24"/>
          <w:szCs w:val="24"/>
        </w:rPr>
        <w:t>5</w:t>
      </w:r>
      <w:r w:rsidRPr="00B44D3B">
        <w:rPr>
          <w:rFonts w:ascii="宋体" w:eastAsia="宋体" w:hAnsi="宋体" w:cs="Times New Roman"/>
          <w:sz w:val="24"/>
          <w:szCs w:val="24"/>
        </w:rPr>
        <w:t>×</w:t>
      </w:r>
      <w:r w:rsidRPr="00B44D3B">
        <w:rPr>
          <w:rFonts w:ascii="Times New Roman" w:eastAsia="宋体" w:hAnsi="Times New Roman" w:cs="Times New Roman"/>
          <w:sz w:val="24"/>
          <w:szCs w:val="24"/>
        </w:rPr>
        <w:t>10</w:t>
      </w:r>
      <w:r w:rsidRPr="00B44D3B">
        <w:rPr>
          <w:rFonts w:ascii="Times New Roman" w:eastAsia="宋体" w:hAnsi="Times New Roman" w:cs="Times New Roman"/>
          <w:sz w:val="24"/>
          <w:szCs w:val="24"/>
          <w:vertAlign w:val="superscript"/>
        </w:rPr>
        <w:t>5</w:t>
      </w:r>
      <w:r w:rsidRPr="00B44D3B">
        <w:rPr>
          <w:rFonts w:ascii="Times New Roman" w:eastAsia="宋体" w:hAnsi="Times New Roman" w:cs="Times New Roman"/>
          <w:sz w:val="24"/>
          <w:szCs w:val="24"/>
        </w:rPr>
        <w:t>CFU/100ml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阴性对照组均无菌生长时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4D3B">
        <w:rPr>
          <w:rFonts w:ascii="Times New Roman" w:eastAsia="宋体" w:hAnsi="Times New Roman" w:cs="Times New Roman"/>
          <w:sz w:val="24"/>
          <w:szCs w:val="24"/>
        </w:rPr>
        <w:t>在</w:t>
      </w:r>
      <w:r w:rsidRPr="00B44D3B">
        <w:rPr>
          <w:rFonts w:ascii="Times New Roman" w:eastAsia="宋体" w:hAnsi="Times New Roman" w:cs="Times New Roman"/>
          <w:sz w:val="24"/>
          <w:szCs w:val="24"/>
        </w:rPr>
        <w:t>3</w:t>
      </w:r>
      <w:r w:rsidRPr="00B44D3B">
        <w:rPr>
          <w:rFonts w:ascii="Times New Roman" w:eastAsia="宋体" w:hAnsi="Times New Roman" w:cs="Times New Roman"/>
          <w:sz w:val="24"/>
          <w:szCs w:val="24"/>
        </w:rPr>
        <w:t>次试验中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均</w:t>
      </w:r>
      <w:r w:rsidRPr="00B44D3B">
        <w:rPr>
          <w:rFonts w:ascii="Times New Roman" w:eastAsia="宋体" w:hAnsi="Times New Roman" w:cs="Times New Roman"/>
          <w:sz w:val="24"/>
          <w:szCs w:val="24"/>
        </w:rPr>
        <w:t>使大肠杆菌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Pr="00B44D3B">
        <w:rPr>
          <w:rFonts w:ascii="Times New Roman" w:eastAsia="宋体" w:hAnsi="Times New Roman" w:cs="Times New Roman"/>
          <w:sz w:val="24"/>
          <w:szCs w:val="24"/>
        </w:rPr>
        <w:t>下降</w:t>
      </w:r>
      <w:proofErr w:type="gramEnd"/>
      <w:r w:rsidRPr="00B44D3B">
        <w:rPr>
          <w:rFonts w:ascii="Times New Roman" w:eastAsia="宋体" w:hAnsi="Times New Roman" w:cs="Times New Roman"/>
          <w:sz w:val="24"/>
          <w:szCs w:val="24"/>
        </w:rPr>
        <w:t>至</w:t>
      </w:r>
      <w:r w:rsidRPr="00B44D3B">
        <w:rPr>
          <w:rFonts w:ascii="Times New Roman" w:eastAsia="宋体" w:hAnsi="Times New Roman" w:cs="Times New Roman"/>
          <w:sz w:val="24"/>
          <w:szCs w:val="24"/>
        </w:rPr>
        <w:t>0/100ml</w:t>
      </w:r>
      <w:r w:rsidRPr="00B44D3B">
        <w:rPr>
          <w:rFonts w:ascii="Times New Roman" w:eastAsia="宋体" w:hAnsi="Times New Roman" w:cs="Times New Roman" w:hint="eastAsia"/>
          <w:sz w:val="24"/>
          <w:szCs w:val="24"/>
        </w:rPr>
        <w:t>，才评为该消毒</w:t>
      </w:r>
      <w:proofErr w:type="gramStart"/>
      <w:r w:rsidRPr="00B44D3B">
        <w:rPr>
          <w:rFonts w:ascii="Times New Roman" w:eastAsia="宋体" w:hAnsi="Times New Roman" w:cs="Times New Roman" w:hint="eastAsia"/>
          <w:sz w:val="24"/>
          <w:szCs w:val="24"/>
        </w:rPr>
        <w:t>液有效</w:t>
      </w:r>
      <w:proofErr w:type="gramEnd"/>
      <w:r w:rsidRPr="00B44D3B">
        <w:rPr>
          <w:rFonts w:ascii="Times New Roman" w:eastAsia="宋体" w:hAnsi="Times New Roman" w:cs="Times New Roman" w:hint="eastAsia"/>
          <w:sz w:val="24"/>
          <w:szCs w:val="24"/>
        </w:rPr>
        <w:t>消毒浓度。</w:t>
      </w:r>
      <w:r w:rsidRPr="00B44D3B">
        <w:rPr>
          <w:rFonts w:ascii="Times New Roman" w:eastAsia="宋体" w:hAnsi="Times New Roman" w:cs="Times New Roman" w:hint="eastAsia"/>
          <w:sz w:val="24"/>
        </w:rPr>
        <w:t>当低于此指标时，则应提高消毒剂的浓度或延长作用时间，重新作试验。</w:t>
      </w:r>
    </w:p>
    <w:bookmarkEnd w:id="18"/>
    <w:bookmarkEnd w:id="19"/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9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试验结果与分析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以表格形式列出所有试验结果，并分析消毒效果。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10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试验结论</w:t>
      </w:r>
    </w:p>
    <w:p w:rsidR="00B44D3B" w:rsidRPr="00B44D3B" w:rsidRDefault="00B44D3B" w:rsidP="00B44D3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</w:rPr>
        <w:t xml:space="preserve"> </w:t>
      </w:r>
      <w:r w:rsidRPr="00B44D3B">
        <w:rPr>
          <w:rFonts w:ascii="Times New Roman" w:eastAsia="宋体" w:hAnsi="Times New Roman" w:cs="Times New Roman"/>
        </w:rPr>
        <w:t xml:space="preserve">  </w:t>
      </w:r>
      <w:r w:rsidRPr="00B44D3B">
        <w:rPr>
          <w:rFonts w:ascii="Times New Roman" w:eastAsia="宋体" w:hAnsi="Times New Roman" w:cs="Times New Roman"/>
          <w:bCs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简明列出试验结论。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  <w:lang w:val="zh-CN"/>
        </w:rPr>
        <w:t>1</w:t>
      </w:r>
      <w:r w:rsidRPr="00B44D3B">
        <w:rPr>
          <w:rFonts w:ascii="Times New Roman" w:eastAsia="宋体" w:hAnsi="Times New Roman" w:cs="Times New Roman"/>
          <w:b/>
          <w:bCs/>
          <w:kern w:val="44"/>
          <w:sz w:val="24"/>
          <w:szCs w:val="44"/>
          <w:lang w:val="zh-CN"/>
        </w:rPr>
        <w:t>1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  <w:lang w:val="zh-CN"/>
        </w:rPr>
        <w:t>试验质量控制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2" w:name="_Toc14648_WPSOffice_Level2"/>
      <w:bookmarkStart w:id="23" w:name="_Toc86571725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11.1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试验人员培训情况</w:t>
      </w:r>
      <w:bookmarkEnd w:id="22"/>
      <w:bookmarkEnd w:id="23"/>
    </w:p>
    <w:p w:rsidR="00B44D3B" w:rsidRPr="00B44D3B" w:rsidRDefault="00B44D3B" w:rsidP="00B44D3B">
      <w:pPr>
        <w:spacing w:line="360" w:lineRule="auto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lang w:val="zh-CN"/>
        </w:rPr>
        <w:t xml:space="preserve"> </w:t>
      </w:r>
      <w:r w:rsidRPr="00B44D3B">
        <w:rPr>
          <w:rFonts w:ascii="Times New Roman" w:eastAsia="宋体" w:hAnsi="Times New Roman" w:cs="Times New Roman"/>
          <w:lang w:val="zh-CN"/>
        </w:rPr>
        <w:t xml:space="preserve">   </w:t>
      </w: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描述试验人员的培训内容。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4" w:name="_Toc19992_WPSOffice_Level2"/>
      <w:bookmarkStart w:id="25" w:name="_Toc86571726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.2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试验方案执行情况</w:t>
      </w:r>
      <w:bookmarkEnd w:id="24"/>
      <w:bookmarkEnd w:id="25"/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描述试验期间是否有任何偏离方案的情况。如有，详细列出，并分析对试验结果的影响。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6" w:name="_Toc2803_WPSOffice_Level2"/>
      <w:bookmarkStart w:id="27" w:name="_Toc86571727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.3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试验监查与协查</w:t>
      </w:r>
      <w:bookmarkEnd w:id="26"/>
      <w:bookmarkEnd w:id="27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描述试验期间的协查时间、次数、内容等。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宋体" w:hAnsi="Times New Roman" w:cs="Times New Roman"/>
          <w:b/>
          <w:sz w:val="24"/>
          <w:szCs w:val="24"/>
          <w:lang w:val="zh-CN"/>
        </w:rPr>
      </w:pPr>
      <w:bookmarkStart w:id="28" w:name="_Toc32350_WPSOffice_Level2"/>
      <w:bookmarkStart w:id="29" w:name="_Toc86571728"/>
      <w:r w:rsidRPr="00B44D3B">
        <w:rPr>
          <w:rFonts w:ascii="Times New Roman" w:eastAsia="宋体" w:hAnsi="Times New Roman" w:cs="Times New Roman"/>
          <w:b/>
          <w:sz w:val="24"/>
          <w:szCs w:val="24"/>
        </w:rPr>
        <w:t>11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 xml:space="preserve">.4 </w:t>
      </w:r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数据记录与存档</w:t>
      </w:r>
      <w:bookmarkEnd w:id="28"/>
      <w:bookmarkEnd w:id="29"/>
      <w:r w:rsidRPr="00B44D3B">
        <w:rPr>
          <w:rFonts w:ascii="Times New Roman" w:eastAsia="宋体" w:hAnsi="Times New Roman" w:cs="Times New Roman"/>
          <w:b/>
          <w:sz w:val="24"/>
          <w:szCs w:val="24"/>
          <w:lang w:val="zh-CN"/>
        </w:rPr>
        <w:t>情况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简要描述试验数据的记录内容、存档地址等。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0" w:name="_Toc86571740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12 </w:t>
      </w:r>
      <w:bookmarkStart w:id="31" w:name="_Hlk152276737"/>
      <w:bookmarkEnd w:id="30"/>
      <w:r w:rsidRPr="00B44D3B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实验室生物安全</w:t>
      </w:r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描述试验期间是否有任何生物安全问题。如有，详细列出，并说明处置情况。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bookmarkStart w:id="32" w:name="_Toc86571742"/>
      <w:bookmarkEnd w:id="31"/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lastRenderedPageBreak/>
        <w:t xml:space="preserve">13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参考文献</w:t>
      </w:r>
      <w:bookmarkEnd w:id="32"/>
    </w:p>
    <w:p w:rsidR="00B44D3B" w:rsidRPr="00B44D3B" w:rsidRDefault="00B44D3B" w:rsidP="00B44D3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  <w:lang w:val="zh-CN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  <w:lang w:val="zh-CN"/>
        </w:rPr>
        <w:t>规范列出本试验所涉及的参考文献。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t>1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4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附图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附</w:t>
      </w:r>
      <w:r w:rsidRPr="00B44D3B">
        <w:rPr>
          <w:rFonts w:ascii="Times New Roman" w:eastAsia="宋体" w:hAnsi="Times New Roman" w:cs="Times New Roman"/>
          <w:bCs/>
          <w:sz w:val="24"/>
          <w:szCs w:val="24"/>
        </w:rPr>
        <w:t>消毒剂实物图、消毒剂检验报告复印件、试验操作照片</w:t>
      </w:r>
      <w:bookmarkStart w:id="33" w:name="_Hlk152276761"/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Pr="00B44D3B">
        <w:rPr>
          <w:rFonts w:ascii="Times New Roman" w:eastAsia="宋体" w:hAnsi="Times New Roman" w:cs="Times New Roman"/>
          <w:bCs/>
          <w:sz w:val="24"/>
          <w:szCs w:val="24"/>
        </w:rPr>
        <w:t>视频</w:t>
      </w:r>
      <w:bookmarkEnd w:id="33"/>
      <w:r w:rsidRPr="00B44D3B">
        <w:rPr>
          <w:rFonts w:ascii="Times New Roman" w:eastAsia="宋体" w:hAnsi="Times New Roman" w:cs="Times New Roman"/>
          <w:bCs/>
          <w:sz w:val="24"/>
          <w:szCs w:val="24"/>
        </w:rPr>
        <w:t>等。</w:t>
      </w:r>
    </w:p>
    <w:p w:rsidR="00B44D3B" w:rsidRPr="00B44D3B" w:rsidRDefault="00B44D3B" w:rsidP="00B44D3B">
      <w:pPr>
        <w:keepNext/>
        <w:keepLines/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kern w:val="44"/>
          <w:sz w:val="24"/>
          <w:szCs w:val="24"/>
        </w:rPr>
      </w:pP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 xml:space="preserve">15 </w:t>
      </w:r>
      <w:r w:rsidRPr="00B44D3B">
        <w:rPr>
          <w:rFonts w:ascii="Times New Roman" w:eastAsia="宋体" w:hAnsi="Times New Roman" w:cs="Times New Roman"/>
          <w:b/>
          <w:kern w:val="44"/>
          <w:sz w:val="24"/>
          <w:szCs w:val="24"/>
        </w:rPr>
        <w:t>附表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附试验</w:t>
      </w:r>
      <w:proofErr w:type="gramEnd"/>
      <w:r w:rsidRPr="00B44D3B">
        <w:rPr>
          <w:rFonts w:ascii="Times New Roman" w:eastAsia="宋体" w:hAnsi="Times New Roman" w:cs="Times New Roman" w:hint="eastAsia"/>
          <w:bCs/>
          <w:sz w:val="24"/>
          <w:szCs w:val="24"/>
        </w:rPr>
        <w:t>结果原始记录等。</w:t>
      </w:r>
    </w:p>
    <w:p w:rsidR="00B44D3B" w:rsidRPr="00B44D3B" w:rsidRDefault="00B44D3B" w:rsidP="00B44D3B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</w:p>
    <w:p w:rsidR="008C43D8" w:rsidRPr="00B44D3B" w:rsidRDefault="008C43D8"/>
    <w:sectPr w:rsidR="008C43D8" w:rsidRPr="00B44D3B" w:rsidSect="00434DA8"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3B"/>
    <w:rsid w:val="00004B45"/>
    <w:rsid w:val="00004F5D"/>
    <w:rsid w:val="0001673A"/>
    <w:rsid w:val="0001790D"/>
    <w:rsid w:val="00084250"/>
    <w:rsid w:val="0009523E"/>
    <w:rsid w:val="000A21B1"/>
    <w:rsid w:val="000A2C65"/>
    <w:rsid w:val="000A3CEC"/>
    <w:rsid w:val="000B03A1"/>
    <w:rsid w:val="000D306C"/>
    <w:rsid w:val="000E26A8"/>
    <w:rsid w:val="001000B2"/>
    <w:rsid w:val="00101E6C"/>
    <w:rsid w:val="00116897"/>
    <w:rsid w:val="0012348F"/>
    <w:rsid w:val="00127E2B"/>
    <w:rsid w:val="00135109"/>
    <w:rsid w:val="00136ACB"/>
    <w:rsid w:val="00145C4A"/>
    <w:rsid w:val="00146B16"/>
    <w:rsid w:val="00146FA7"/>
    <w:rsid w:val="00150ACA"/>
    <w:rsid w:val="00151E8D"/>
    <w:rsid w:val="00156A57"/>
    <w:rsid w:val="00160C78"/>
    <w:rsid w:val="001702F0"/>
    <w:rsid w:val="001713A4"/>
    <w:rsid w:val="001744B2"/>
    <w:rsid w:val="00177066"/>
    <w:rsid w:val="00180F9E"/>
    <w:rsid w:val="001954E4"/>
    <w:rsid w:val="001B1146"/>
    <w:rsid w:val="001B11D0"/>
    <w:rsid w:val="001C4A4E"/>
    <w:rsid w:val="001C55C8"/>
    <w:rsid w:val="001D121B"/>
    <w:rsid w:val="001D56E9"/>
    <w:rsid w:val="001E6F64"/>
    <w:rsid w:val="001F654E"/>
    <w:rsid w:val="0020008D"/>
    <w:rsid w:val="00200522"/>
    <w:rsid w:val="00202D20"/>
    <w:rsid w:val="00202FAE"/>
    <w:rsid w:val="00205EAC"/>
    <w:rsid w:val="00211101"/>
    <w:rsid w:val="00214D23"/>
    <w:rsid w:val="002309C0"/>
    <w:rsid w:val="0023210B"/>
    <w:rsid w:val="0023287E"/>
    <w:rsid w:val="00266804"/>
    <w:rsid w:val="00267786"/>
    <w:rsid w:val="0027072C"/>
    <w:rsid w:val="00277AF5"/>
    <w:rsid w:val="002929B0"/>
    <w:rsid w:val="00294DE1"/>
    <w:rsid w:val="00295F38"/>
    <w:rsid w:val="002B1817"/>
    <w:rsid w:val="002B36D0"/>
    <w:rsid w:val="002C2ACA"/>
    <w:rsid w:val="002C6C96"/>
    <w:rsid w:val="002D10FE"/>
    <w:rsid w:val="002D1D95"/>
    <w:rsid w:val="002E2501"/>
    <w:rsid w:val="002F12A9"/>
    <w:rsid w:val="002F4FFC"/>
    <w:rsid w:val="002F679A"/>
    <w:rsid w:val="002F775D"/>
    <w:rsid w:val="00305C38"/>
    <w:rsid w:val="00312C9E"/>
    <w:rsid w:val="003316D5"/>
    <w:rsid w:val="00337369"/>
    <w:rsid w:val="00353320"/>
    <w:rsid w:val="00353C83"/>
    <w:rsid w:val="00360AD0"/>
    <w:rsid w:val="00361DD8"/>
    <w:rsid w:val="0036296D"/>
    <w:rsid w:val="00375CEB"/>
    <w:rsid w:val="0037630D"/>
    <w:rsid w:val="00380F1B"/>
    <w:rsid w:val="00384C3E"/>
    <w:rsid w:val="00386C8A"/>
    <w:rsid w:val="003976C1"/>
    <w:rsid w:val="003A4010"/>
    <w:rsid w:val="003A456F"/>
    <w:rsid w:val="003A7A54"/>
    <w:rsid w:val="003A7C26"/>
    <w:rsid w:val="003C3A95"/>
    <w:rsid w:val="003C5806"/>
    <w:rsid w:val="003D2808"/>
    <w:rsid w:val="003E5937"/>
    <w:rsid w:val="00422BD1"/>
    <w:rsid w:val="00427F93"/>
    <w:rsid w:val="00430284"/>
    <w:rsid w:val="00441E2A"/>
    <w:rsid w:val="0044748C"/>
    <w:rsid w:val="00473A69"/>
    <w:rsid w:val="00476012"/>
    <w:rsid w:val="00482534"/>
    <w:rsid w:val="00486859"/>
    <w:rsid w:val="00490E6A"/>
    <w:rsid w:val="004930F6"/>
    <w:rsid w:val="004A492E"/>
    <w:rsid w:val="004A5E31"/>
    <w:rsid w:val="004A6110"/>
    <w:rsid w:val="004D1E7C"/>
    <w:rsid w:val="004D5538"/>
    <w:rsid w:val="004F0AA0"/>
    <w:rsid w:val="004F3688"/>
    <w:rsid w:val="005046A9"/>
    <w:rsid w:val="0052357C"/>
    <w:rsid w:val="0052477C"/>
    <w:rsid w:val="00526447"/>
    <w:rsid w:val="00545BD7"/>
    <w:rsid w:val="0054638A"/>
    <w:rsid w:val="00551245"/>
    <w:rsid w:val="0056363F"/>
    <w:rsid w:val="00574BA0"/>
    <w:rsid w:val="00577926"/>
    <w:rsid w:val="005975D5"/>
    <w:rsid w:val="005A642B"/>
    <w:rsid w:val="005B024F"/>
    <w:rsid w:val="005B0DDA"/>
    <w:rsid w:val="005B3A9B"/>
    <w:rsid w:val="005C3738"/>
    <w:rsid w:val="005C42A1"/>
    <w:rsid w:val="005C543B"/>
    <w:rsid w:val="005E4DFC"/>
    <w:rsid w:val="005F15E7"/>
    <w:rsid w:val="005F63FF"/>
    <w:rsid w:val="006009D8"/>
    <w:rsid w:val="00617FD3"/>
    <w:rsid w:val="006236AE"/>
    <w:rsid w:val="00625E97"/>
    <w:rsid w:val="00633C6A"/>
    <w:rsid w:val="006371AD"/>
    <w:rsid w:val="006372F8"/>
    <w:rsid w:val="00652072"/>
    <w:rsid w:val="006812DF"/>
    <w:rsid w:val="00681CA5"/>
    <w:rsid w:val="006831A1"/>
    <w:rsid w:val="00693692"/>
    <w:rsid w:val="00694742"/>
    <w:rsid w:val="006A02DB"/>
    <w:rsid w:val="006B1FC5"/>
    <w:rsid w:val="006B30F9"/>
    <w:rsid w:val="006B7318"/>
    <w:rsid w:val="006C6565"/>
    <w:rsid w:val="006D08A0"/>
    <w:rsid w:val="006D445D"/>
    <w:rsid w:val="00713415"/>
    <w:rsid w:val="0071585A"/>
    <w:rsid w:val="007200C9"/>
    <w:rsid w:val="00724B8E"/>
    <w:rsid w:val="00727546"/>
    <w:rsid w:val="00727B8B"/>
    <w:rsid w:val="0073046B"/>
    <w:rsid w:val="007324E0"/>
    <w:rsid w:val="00741515"/>
    <w:rsid w:val="00741BAA"/>
    <w:rsid w:val="0074572C"/>
    <w:rsid w:val="007472DF"/>
    <w:rsid w:val="007612BE"/>
    <w:rsid w:val="007717AF"/>
    <w:rsid w:val="0077705D"/>
    <w:rsid w:val="00777463"/>
    <w:rsid w:val="00781DB7"/>
    <w:rsid w:val="007A6DA3"/>
    <w:rsid w:val="007B0DF2"/>
    <w:rsid w:val="007B3BC2"/>
    <w:rsid w:val="007C4EA9"/>
    <w:rsid w:val="007D1935"/>
    <w:rsid w:val="007E188B"/>
    <w:rsid w:val="007E29EF"/>
    <w:rsid w:val="007E63A3"/>
    <w:rsid w:val="008103A3"/>
    <w:rsid w:val="0081213A"/>
    <w:rsid w:val="00813340"/>
    <w:rsid w:val="00831CAF"/>
    <w:rsid w:val="0084153D"/>
    <w:rsid w:val="00844A5A"/>
    <w:rsid w:val="00890CA9"/>
    <w:rsid w:val="008947CA"/>
    <w:rsid w:val="00896FDD"/>
    <w:rsid w:val="00897C49"/>
    <w:rsid w:val="008A68E6"/>
    <w:rsid w:val="008A737C"/>
    <w:rsid w:val="008B67D5"/>
    <w:rsid w:val="008C43D8"/>
    <w:rsid w:val="008D62A1"/>
    <w:rsid w:val="008E6B7C"/>
    <w:rsid w:val="008F5541"/>
    <w:rsid w:val="00907993"/>
    <w:rsid w:val="00911677"/>
    <w:rsid w:val="009146AE"/>
    <w:rsid w:val="009167AB"/>
    <w:rsid w:val="00923ECE"/>
    <w:rsid w:val="00927A70"/>
    <w:rsid w:val="00945729"/>
    <w:rsid w:val="00952851"/>
    <w:rsid w:val="009552D1"/>
    <w:rsid w:val="00963AD6"/>
    <w:rsid w:val="009771D4"/>
    <w:rsid w:val="00977EE3"/>
    <w:rsid w:val="00987303"/>
    <w:rsid w:val="009975E8"/>
    <w:rsid w:val="009A08B6"/>
    <w:rsid w:val="009C1F85"/>
    <w:rsid w:val="009C70B8"/>
    <w:rsid w:val="009D17B5"/>
    <w:rsid w:val="009D5F15"/>
    <w:rsid w:val="009F271B"/>
    <w:rsid w:val="00A116DA"/>
    <w:rsid w:val="00A217E0"/>
    <w:rsid w:val="00A26614"/>
    <w:rsid w:val="00A27BAD"/>
    <w:rsid w:val="00A45D8B"/>
    <w:rsid w:val="00A45F4E"/>
    <w:rsid w:val="00A53DA5"/>
    <w:rsid w:val="00A54A62"/>
    <w:rsid w:val="00A729D8"/>
    <w:rsid w:val="00A80262"/>
    <w:rsid w:val="00A86C5C"/>
    <w:rsid w:val="00A92682"/>
    <w:rsid w:val="00A93A45"/>
    <w:rsid w:val="00AA0540"/>
    <w:rsid w:val="00AA1E86"/>
    <w:rsid w:val="00AA3830"/>
    <w:rsid w:val="00AA70EB"/>
    <w:rsid w:val="00AB3E69"/>
    <w:rsid w:val="00AC2B1D"/>
    <w:rsid w:val="00AD6012"/>
    <w:rsid w:val="00AF3A4F"/>
    <w:rsid w:val="00AF3A87"/>
    <w:rsid w:val="00AF6407"/>
    <w:rsid w:val="00B062A0"/>
    <w:rsid w:val="00B06C8E"/>
    <w:rsid w:val="00B11FF4"/>
    <w:rsid w:val="00B12097"/>
    <w:rsid w:val="00B165E1"/>
    <w:rsid w:val="00B16F7C"/>
    <w:rsid w:val="00B25181"/>
    <w:rsid w:val="00B447EE"/>
    <w:rsid w:val="00B44D3B"/>
    <w:rsid w:val="00B74380"/>
    <w:rsid w:val="00B77B0A"/>
    <w:rsid w:val="00B816C2"/>
    <w:rsid w:val="00B82339"/>
    <w:rsid w:val="00B83539"/>
    <w:rsid w:val="00B850AD"/>
    <w:rsid w:val="00B85B82"/>
    <w:rsid w:val="00B8665A"/>
    <w:rsid w:val="00BA61FA"/>
    <w:rsid w:val="00BB37E7"/>
    <w:rsid w:val="00BC2199"/>
    <w:rsid w:val="00BD4338"/>
    <w:rsid w:val="00BD7C25"/>
    <w:rsid w:val="00BD7D13"/>
    <w:rsid w:val="00BF29AC"/>
    <w:rsid w:val="00BF3298"/>
    <w:rsid w:val="00BF51BE"/>
    <w:rsid w:val="00C02071"/>
    <w:rsid w:val="00C021B8"/>
    <w:rsid w:val="00C04983"/>
    <w:rsid w:val="00C066A8"/>
    <w:rsid w:val="00C232DC"/>
    <w:rsid w:val="00C33246"/>
    <w:rsid w:val="00C51D3D"/>
    <w:rsid w:val="00C53F83"/>
    <w:rsid w:val="00C61EC8"/>
    <w:rsid w:val="00CA1562"/>
    <w:rsid w:val="00CC3A21"/>
    <w:rsid w:val="00CD2586"/>
    <w:rsid w:val="00CE034F"/>
    <w:rsid w:val="00CF4F02"/>
    <w:rsid w:val="00D07FF2"/>
    <w:rsid w:val="00D1142D"/>
    <w:rsid w:val="00D253D9"/>
    <w:rsid w:val="00D30A48"/>
    <w:rsid w:val="00D316A0"/>
    <w:rsid w:val="00D45AAC"/>
    <w:rsid w:val="00D46407"/>
    <w:rsid w:val="00D516B6"/>
    <w:rsid w:val="00D545A7"/>
    <w:rsid w:val="00D723A1"/>
    <w:rsid w:val="00D745EA"/>
    <w:rsid w:val="00D75DEF"/>
    <w:rsid w:val="00D80C7B"/>
    <w:rsid w:val="00D8346A"/>
    <w:rsid w:val="00D85E5E"/>
    <w:rsid w:val="00D93593"/>
    <w:rsid w:val="00DB4CF1"/>
    <w:rsid w:val="00DB6D77"/>
    <w:rsid w:val="00DD0CA5"/>
    <w:rsid w:val="00E00594"/>
    <w:rsid w:val="00E0074E"/>
    <w:rsid w:val="00E00E02"/>
    <w:rsid w:val="00E11584"/>
    <w:rsid w:val="00E1666C"/>
    <w:rsid w:val="00E27925"/>
    <w:rsid w:val="00E32B17"/>
    <w:rsid w:val="00E41100"/>
    <w:rsid w:val="00E54777"/>
    <w:rsid w:val="00E818BA"/>
    <w:rsid w:val="00E846FC"/>
    <w:rsid w:val="00E91D39"/>
    <w:rsid w:val="00EA1C05"/>
    <w:rsid w:val="00EA6FF8"/>
    <w:rsid w:val="00EB4093"/>
    <w:rsid w:val="00EC0068"/>
    <w:rsid w:val="00ED3986"/>
    <w:rsid w:val="00ED7598"/>
    <w:rsid w:val="00EE04E3"/>
    <w:rsid w:val="00EE7A33"/>
    <w:rsid w:val="00EF21B3"/>
    <w:rsid w:val="00EF4BB4"/>
    <w:rsid w:val="00F02184"/>
    <w:rsid w:val="00F10086"/>
    <w:rsid w:val="00F12DDF"/>
    <w:rsid w:val="00F176DB"/>
    <w:rsid w:val="00F27197"/>
    <w:rsid w:val="00F30A4A"/>
    <w:rsid w:val="00F47C23"/>
    <w:rsid w:val="00F60563"/>
    <w:rsid w:val="00F6329B"/>
    <w:rsid w:val="00F6611B"/>
    <w:rsid w:val="00F66414"/>
    <w:rsid w:val="00F70332"/>
    <w:rsid w:val="00F70B8C"/>
    <w:rsid w:val="00F90AE2"/>
    <w:rsid w:val="00F91BFC"/>
    <w:rsid w:val="00F96427"/>
    <w:rsid w:val="00FB1783"/>
    <w:rsid w:val="00FB1EA9"/>
    <w:rsid w:val="00FB48DE"/>
    <w:rsid w:val="00FB4FF5"/>
    <w:rsid w:val="00FB5431"/>
    <w:rsid w:val="00FC74F9"/>
    <w:rsid w:val="00FF1173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3C83"/>
  <w15:chartTrackingRefBased/>
  <w15:docId w15:val="{686D9AC0-7854-40BC-8F7C-5375663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4D3B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44D3B"/>
    <w:pPr>
      <w:jc w:val="left"/>
    </w:pPr>
    <w:rPr>
      <w:rFonts w:ascii="Times New Roman" w:eastAsia="宋体" w:hAnsi="Times New Roman" w:cs="Times New Roman"/>
    </w:rPr>
  </w:style>
  <w:style w:type="character" w:customStyle="1" w:styleId="a5">
    <w:name w:val="批注文字 字符"/>
    <w:basedOn w:val="a0"/>
    <w:link w:val="a4"/>
    <w:uiPriority w:val="99"/>
    <w:rsid w:val="00B44D3B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4D3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44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刘鑫</cp:lastModifiedBy>
  <cp:revision>2</cp:revision>
  <dcterms:created xsi:type="dcterms:W3CDTF">2023-12-27T09:51:00Z</dcterms:created>
  <dcterms:modified xsi:type="dcterms:W3CDTF">2024-05-30T07:19:00Z</dcterms:modified>
</cp:coreProperties>
</file>