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黑体"/>
          <w:b/>
          <w:bCs/>
          <w:szCs w:val="21"/>
        </w:rPr>
      </w:pPr>
      <w:bookmarkStart w:id="0" w:name="_Hlk152615302"/>
      <w:bookmarkStart w:id="1" w:name="_Hlk152615601"/>
      <w:r>
        <w:rPr>
          <w:rFonts w:ascii="黑体" w:eastAsia="黑体" w:cs="黑体"/>
          <w:b/>
          <w:bCs/>
          <w:szCs w:val="21"/>
        </w:rPr>
        <w:t xml:space="preserve">ICS 11.220 </w:t>
      </w:r>
    </w:p>
    <w:p>
      <w:pPr>
        <w:pStyle w:val="16"/>
        <w:rPr>
          <w:rFonts w:ascii="黑体" w:cs="黑体"/>
          <w:b/>
          <w:bCs/>
          <w:szCs w:val="21"/>
        </w:rPr>
      </w:pPr>
      <w:bookmarkStart w:id="2" w:name="_Hlk152615288"/>
      <w:r>
        <w:rPr>
          <w:rFonts w:hint="eastAsia" w:ascii="黑体" w:cs="黑体"/>
          <w:b/>
          <w:bCs/>
          <w:szCs w:val="21"/>
        </w:rPr>
        <w:t xml:space="preserve">CCS </w:t>
      </w:r>
      <w:r>
        <w:rPr>
          <w:rFonts w:ascii="黑体" w:cs="黑体"/>
          <w:b/>
          <w:bCs/>
          <w:szCs w:val="21"/>
        </w:rPr>
        <w:t>B 42</w:t>
      </w:r>
    </w:p>
    <w:bookmarkEnd w:id="0"/>
    <w:bookmarkEnd w:id="2"/>
    <w:p>
      <w:pPr>
        <w:pStyle w:val="14"/>
        <w:rPr>
          <w:rFonts w:hint="eastAsia"/>
          <w:color w:val="000000"/>
        </w:rPr>
      </w:pPr>
      <w:r>
        <w:rPr>
          <w:rFonts w:hint="eastAsia" w:ascii="黑体" w:hAnsi="Arial Black" w:eastAsia="黑体"/>
          <w:sz w:val="136"/>
          <w:szCs w:val="136"/>
        </w:rPr>
        <w:t>NY</w:t>
      </w:r>
    </w:p>
    <w:p>
      <w:pPr>
        <w:spacing w:line="0" w:lineRule="atLeast"/>
        <w:jc w:val="center"/>
        <w:rPr>
          <w:rFonts w:eastAsia="黑体"/>
          <w:sz w:val="52"/>
          <w:szCs w:val="24"/>
        </w:rPr>
      </w:pPr>
      <w:r>
        <w:rPr>
          <w:rFonts w:eastAsia="黑体"/>
          <w:sz w:val="52"/>
          <w:szCs w:val="24"/>
        </w:rPr>
        <w:t>中华人民共和国农业行业标准</w:t>
      </w:r>
    </w:p>
    <w:p>
      <w:pPr>
        <w:spacing w:line="0" w:lineRule="atLeast"/>
        <w:jc w:val="right"/>
        <w:rPr>
          <w:rFonts w:ascii="黑体" w:hAnsi="黑体" w:eastAsia="黑体"/>
          <w:szCs w:val="28"/>
        </w:rPr>
      </w:pPr>
      <w:r>
        <w:rPr>
          <w:rFonts w:hint="eastAsia" w:ascii="黑体" w:hAnsi="黑体" w:eastAsia="黑体"/>
          <w:b/>
          <w:szCs w:val="28"/>
        </w:rPr>
        <w:t xml:space="preserve"> </w:t>
      </w:r>
      <w:r>
        <w:rPr>
          <w:rFonts w:ascii="黑体" w:hAnsi="黑体" w:eastAsia="黑体"/>
          <w:b/>
          <w:sz w:val="28"/>
          <w:szCs w:val="28"/>
        </w:rPr>
        <w:t>NY</w:t>
      </w:r>
      <w:r>
        <w:rPr>
          <w:rFonts w:hint="eastAsia" w:ascii="黑体" w:hAnsi="黑体" w:eastAsia="黑体"/>
          <w:b/>
          <w:sz w:val="28"/>
          <w:szCs w:val="28"/>
        </w:rPr>
        <w:t>/T XXX</w:t>
      </w:r>
      <w:r>
        <w:rPr>
          <w:rFonts w:ascii="黑体" w:hAnsi="黑体" w:eastAsia="黑体"/>
          <w:b/>
          <w:sz w:val="28"/>
          <w:szCs w:val="28"/>
        </w:rPr>
        <w:t>—20</w:t>
      </w:r>
      <w:r>
        <w:rPr>
          <w:rFonts w:hint="eastAsia" w:ascii="黑体" w:hAnsi="黑体" w:eastAsia="黑体"/>
          <w:b/>
          <w:sz w:val="28"/>
          <w:szCs w:val="28"/>
        </w:rPr>
        <w:t>XX</w:t>
      </w:r>
      <w:r>
        <w:rPr>
          <w:rFonts w:ascii="黑体" w:hAnsi="黑体" w:eastAsia="黑体"/>
          <w:szCs w:val="28"/>
        </w:rPr>
        <w:t xml:space="preserve"> </w:t>
      </w:r>
    </w:p>
    <w:p>
      <w:r>
        <w:rPr>
          <w:lang w:val="en-US" w:eastAsia="zh-CN"/>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207645</wp:posOffset>
                </wp:positionV>
                <wp:extent cx="6121400" cy="635"/>
                <wp:effectExtent l="12065" t="10795" r="10160" b="7620"/>
                <wp:wrapNone/>
                <wp:docPr id="673574208"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6121400" cy="635"/>
                        </a:xfrm>
                        <a:prstGeom prst="line">
                          <a:avLst/>
                        </a:prstGeom>
                        <a:noFill/>
                        <a:ln w="12700">
                          <a:solidFill>
                            <a:srgbClr val="000000"/>
                          </a:solidFill>
                          <a:round/>
                        </a:ln>
                      </wps:spPr>
                      <wps:bodyPr/>
                    </wps:wsp>
                  </a:graphicData>
                </a:graphic>
              </wp:anchor>
            </w:drawing>
          </mc:Choice>
          <mc:Fallback>
            <w:pict>
              <v:line id="直接连接符 2" o:spid="_x0000_s1026" o:spt="20" style="position:absolute;left:0pt;margin-left:12pt;margin-top:16.35pt;height:0.05pt;width:482pt;z-index:251662336;mso-width-relative:page;mso-height-relative:page;" filled="f" stroked="t" coordsize="21600,21600" o:gfxdata="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z0J&#10;sdcAAAAIAQAADwAAAAAAAAABACAAAAA4AAAAZHJzL2Rvd25yZXYueG1sUEsBAhQAFAAAAAgAh07i&#10;QNRe4FzUAQAAagMAAA4AAAAAAAAAAQAgAAAAPAEAAGRycy9lMm9Eb2MueG1sUEsFBgAAAAAGAAYA&#10;WQEAAIIFAAAAAA==&#10;">
                <v:fill on="f" focussize="0,0"/>
                <v:stroke weight="1pt" color="#000000" joinstyle="round"/>
                <v:imagedata o:title=""/>
                <o:lock v:ext="edit" aspectratio="f"/>
              </v:line>
            </w:pict>
          </mc:Fallback>
        </mc:AlternateContent>
      </w:r>
    </w:p>
    <w:p/>
    <w:p>
      <w:pPr>
        <w:pStyle w:val="15"/>
        <w:rPr>
          <w:rFonts w:hAnsi="黑体"/>
        </w:rPr>
      </w:pPr>
    </w:p>
    <w:p>
      <w:pPr>
        <w:jc w:val="center"/>
        <w:rPr>
          <w:rFonts w:ascii="黑体" w:hAnsi="黑体" w:eastAsia="黑体" w:cs="Times New Roman"/>
          <w:bCs/>
          <w:spacing w:val="20"/>
          <w:sz w:val="52"/>
          <w:szCs w:val="52"/>
          <w:lang w:val="de-DE"/>
        </w:rPr>
      </w:pPr>
      <w:r>
        <w:rPr>
          <w:rFonts w:hint="eastAsia" w:ascii="黑体" w:hAnsi="黑体" w:eastAsia="黑体" w:cs="Times New Roman"/>
          <w:bCs/>
          <w:spacing w:val="20"/>
          <w:sz w:val="52"/>
          <w:szCs w:val="52"/>
        </w:rPr>
        <w:t>兽用子宫冲洗器</w:t>
      </w:r>
    </w:p>
    <w:p>
      <w:pPr>
        <w:jc w:val="center"/>
        <w:rPr>
          <w:rFonts w:ascii="黑体" w:hAnsi="黑体" w:eastAsia="黑体" w:cs="Times New Roman"/>
          <w:sz w:val="24"/>
          <w:szCs w:val="24"/>
          <w:lang w:val="de-DE"/>
        </w:rPr>
      </w:pPr>
      <w:r>
        <w:rPr>
          <w:rFonts w:ascii="黑体" w:hAnsi="黑体" w:eastAsia="黑体" w:cs="Times New Roman"/>
          <w:sz w:val="24"/>
          <w:szCs w:val="24"/>
          <w:lang w:val="de-DE"/>
        </w:rPr>
        <w:t>Uterine Rinser</w:t>
      </w:r>
      <w:r>
        <w:rPr>
          <w:rFonts w:hint="eastAsia" w:ascii="黑体" w:hAnsi="黑体" w:eastAsia="黑体" w:cs="Times New Roman"/>
          <w:sz w:val="24"/>
          <w:szCs w:val="24"/>
          <w:lang w:val="de-DE"/>
        </w:rPr>
        <w:t xml:space="preserve"> for animals</w:t>
      </w:r>
    </w:p>
    <w:p>
      <w:pPr>
        <w:spacing w:line="0" w:lineRule="atLeast"/>
        <w:jc w:val="center"/>
        <w:rPr>
          <w:rFonts w:hint="eastAsia" w:ascii="黑体" w:eastAsia="黑体"/>
          <w:sz w:val="36"/>
          <w:szCs w:val="36"/>
        </w:rPr>
      </w:pPr>
      <w:r>
        <w:rPr>
          <w:rFonts w:hint="eastAsia" w:ascii="黑体" w:eastAsia="黑体"/>
          <w:sz w:val="36"/>
          <w:szCs w:val="36"/>
        </w:rPr>
        <w:t>（定向征求意见稿）</w:t>
      </w:r>
    </w:p>
    <w:p>
      <w:pPr>
        <w:pStyle w:val="15"/>
        <w:tabs>
          <w:tab w:val="center" w:pos="4649"/>
          <w:tab w:val="left" w:pos="7515"/>
        </w:tabs>
        <w:adjustRightInd w:val="0"/>
        <w:snapToGrid w:val="0"/>
        <w:spacing w:line="360" w:lineRule="auto"/>
        <w:jc w:val="left"/>
        <w:rPr>
          <w:rFonts w:ascii="Times New Roman"/>
          <w:sz w:val="36"/>
          <w:szCs w:val="36"/>
        </w:rPr>
      </w:pPr>
      <w:r>
        <w:rPr>
          <w:rFonts w:ascii="Times New Roman"/>
          <w:sz w:val="36"/>
          <w:szCs w:val="36"/>
        </w:rPr>
        <w:tab/>
      </w:r>
    </w:p>
    <w:p>
      <w:pPr>
        <w:pStyle w:val="18"/>
        <w:rPr>
          <w:rFonts w:ascii="Times New Roman"/>
        </w:rPr>
      </w:pPr>
    </w:p>
    <w:p>
      <w:pPr>
        <w:pStyle w:val="18"/>
        <w:rPr>
          <w:rFonts w:ascii="Times New Roman"/>
        </w:rPr>
      </w:pPr>
      <w:bookmarkStart w:id="12" w:name="_GoBack"/>
      <w:bookmarkEnd w:id="12"/>
    </w:p>
    <w:p>
      <w:pPr>
        <w:pStyle w:val="18"/>
        <w:rPr>
          <w:rFonts w:ascii="Times New Roman"/>
        </w:rPr>
      </w:pPr>
    </w:p>
    <w:p>
      <w:pPr>
        <w:pStyle w:val="18"/>
        <w:rPr>
          <w:rFonts w:ascii="Times New Roman"/>
        </w:rPr>
      </w:pPr>
    </w:p>
    <w:p>
      <w:pPr>
        <w:pStyle w:val="13"/>
        <w:ind w:right="210" w:firstLine="420"/>
        <w:rPr>
          <w:rFonts w:hint="eastAsia"/>
        </w:rPr>
      </w:pPr>
    </w:p>
    <w:p>
      <w:pPr>
        <w:pStyle w:val="13"/>
        <w:ind w:right="210" w:firstLine="420"/>
        <w:rPr>
          <w:rFonts w:ascii="Times New Roman"/>
        </w:rPr>
      </w:pPr>
    </w:p>
    <w:p>
      <w:pPr>
        <w:pStyle w:val="13"/>
        <w:ind w:right="210" w:firstLine="420"/>
        <w:rPr>
          <w:rFonts w:ascii="Times New Roman"/>
        </w:rPr>
      </w:pPr>
    </w:p>
    <w:p>
      <w:pPr>
        <w:pStyle w:val="13"/>
        <w:ind w:right="210" w:firstLine="420"/>
        <w:rPr>
          <w:rFonts w:ascii="Times New Roman"/>
        </w:rPr>
      </w:pPr>
    </w:p>
    <w:p>
      <w:pPr>
        <w:pStyle w:val="13"/>
        <w:ind w:right="210" w:firstLine="420"/>
        <w:rPr>
          <w:rFonts w:ascii="Times New Roman"/>
        </w:rPr>
      </w:pPr>
    </w:p>
    <w:p>
      <w:pPr>
        <w:pStyle w:val="13"/>
        <w:ind w:right="210" w:firstLine="420"/>
        <w:rPr>
          <w:rFonts w:ascii="Times New Roman"/>
        </w:rPr>
      </w:pPr>
    </w:p>
    <w:p>
      <w:pPr>
        <w:pStyle w:val="18"/>
        <w:rPr>
          <w:rFonts w:ascii="黑体" w:hAnsi="黑体" w:eastAsia="黑体"/>
          <w:sz w:val="28"/>
          <w:szCs w:val="28"/>
        </w:rPr>
      </w:pPr>
      <w:bookmarkStart w:id="3" w:name="_Hlk152615376"/>
      <w:bookmarkStart w:id="4" w:name="_Hlk152615142"/>
      <w:r>
        <w:rPr>
          <w:rFonts w:ascii="黑体" w:hAnsi="黑体" w:eastAsia="黑体"/>
          <w:sz w:val="28"/>
          <w:szCs w:val="28"/>
          <w:lang w:val="en-US" w:eastAsia="zh-CN"/>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408940</wp:posOffset>
                </wp:positionV>
                <wp:extent cx="6121400" cy="635"/>
                <wp:effectExtent l="10795" t="11430" r="11430" b="6985"/>
                <wp:wrapNone/>
                <wp:docPr id="1066065240"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6121400" cy="635"/>
                        </a:xfrm>
                        <a:prstGeom prst="line">
                          <a:avLst/>
                        </a:prstGeom>
                        <a:noFill/>
                        <a:ln w="12700">
                          <a:solidFill>
                            <a:srgbClr val="000000"/>
                          </a:solidFill>
                          <a:round/>
                        </a:ln>
                      </wps:spPr>
                      <wps:bodyPr/>
                    </wps:wsp>
                  </a:graphicData>
                </a:graphic>
              </wp:anchor>
            </w:drawing>
          </mc:Choice>
          <mc:Fallback>
            <w:pict>
              <v:line id="直接连接符 1" o:spid="_x0000_s1026" o:spt="20" style="position:absolute;left:0pt;margin-left:-0.1pt;margin-top:32.2pt;height:0.05pt;width:482pt;z-index:251663360;mso-width-relative:page;mso-height-relative:page;" filled="f" stroked="t" coordsize="21600,21600" o:gfxdata="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d6efD&#10;1wAAAAcBAAAPAAAAAAAAAAEAIAAAADgAAABkcnMvZG93bnJldi54bWxQSwECFAAUAAAACACHTuJA&#10;yqKkjtMBAABrAwAADgAAAAAAAAABACAAAAA8AQAAZHJzL2Uyb0RvYy54bWxQSwUGAAAAAAYABgBZ&#10;AQAAgQUAAAAA&#10;">
                <v:fill on="f" focussize="0,0"/>
                <v:stroke weight="1pt" color="#000000" joinstyle="round"/>
                <v:imagedata o:title=""/>
                <o:lock v:ext="edit" aspectratio="f"/>
              </v:line>
            </w:pict>
          </mc:Fallback>
        </mc:AlternateContent>
      </w:r>
      <w:bookmarkStart w:id="5" w:name="_Hlk152615171"/>
      <w:r>
        <w:rPr>
          <w:rFonts w:ascii="黑体" w:hAnsi="黑体" w:eastAsia="黑体"/>
          <w:sz w:val="28"/>
          <w:szCs w:val="28"/>
        </w:rPr>
        <w:t>20XX-XX-XX发布           20XX-XX-XX实施</w:t>
      </w:r>
      <w:bookmarkEnd w:id="5"/>
    </w:p>
    <w:bookmarkEnd w:id="3"/>
    <w:p>
      <w:pPr>
        <w:pStyle w:val="17"/>
        <w:wordWrap w:val="0"/>
      </w:pPr>
    </w:p>
    <w:p>
      <w:pPr>
        <w:pStyle w:val="17"/>
        <w:jc w:val="center"/>
      </w:pPr>
      <w:bookmarkStart w:id="6" w:name="_Hlk152615224"/>
      <w:r>
        <w:rPr>
          <w:b/>
          <w:sz w:val="44"/>
          <w:szCs w:val="44"/>
        </w:rPr>
        <w:t>中华人民共和国农业农村部</w:t>
      </w:r>
      <w:r>
        <w:t xml:space="preserve">  </w:t>
      </w:r>
      <w:r>
        <w:rPr>
          <w:rFonts w:ascii="黑体" w:hAnsi="黑体"/>
        </w:rPr>
        <w:t>发布</w:t>
      </w:r>
    </w:p>
    <w:bookmarkEnd w:id="1"/>
    <w:bookmarkEnd w:id="4"/>
    <w:bookmarkEnd w:id="6"/>
    <w:p>
      <w:pPr>
        <w:keepNext/>
        <w:wordWrap w:val="0"/>
        <w:ind w:firstLine="6444" w:firstLineChars="2014"/>
        <w:jc w:val="right"/>
        <w:outlineLvl w:val="1"/>
        <w:rPr>
          <w:rFonts w:ascii="黑体" w:hAnsi="华文中宋" w:eastAsia="黑体" w:cs="Times New Roman"/>
          <w:spacing w:val="80"/>
          <w:sz w:val="24"/>
          <w:szCs w:val="28"/>
          <w:lang w:val="de-DE"/>
        </w:rPr>
      </w:pPr>
      <w:r>
        <w:rPr>
          <w:rFonts w:hint="eastAsia" w:ascii="黑体" w:hAnsi="Times New Roman" w:eastAsia="黑体" w:cs="Times New Roman"/>
          <w:spacing w:val="20"/>
          <w:sz w:val="28"/>
          <w:szCs w:val="28"/>
          <w:lang w:val="de-DE"/>
        </w:rPr>
        <w:t xml:space="preserve">  </w:t>
      </w:r>
    </w:p>
    <w:p>
      <w:pPr>
        <w:ind w:firstLine="3821" w:firstLineChars="1190"/>
        <w:rPr>
          <w:rFonts w:ascii="黑体" w:hAnsi="Times New Roman" w:eastAsia="黑体" w:cs="Times New Roman"/>
          <w:b/>
          <w:spacing w:val="20"/>
          <w:sz w:val="28"/>
          <w:szCs w:val="36"/>
          <w:lang w:val="de-DE"/>
        </w:rPr>
      </w:pPr>
    </w:p>
    <w:p>
      <w:pPr>
        <w:ind w:firstLine="3821" w:firstLineChars="1190"/>
        <w:rPr>
          <w:rFonts w:ascii="黑体" w:hAnsi="Times New Roman" w:eastAsia="黑体" w:cs="Times New Roman"/>
          <w:b/>
          <w:spacing w:val="20"/>
          <w:sz w:val="28"/>
          <w:szCs w:val="36"/>
          <w:lang w:val="de-DE"/>
        </w:rPr>
      </w:pPr>
      <w:r>
        <w:rPr>
          <w:rFonts w:hint="eastAsia" w:ascii="黑体" w:hAnsi="Times New Roman" w:eastAsia="黑体" w:cs="Times New Roman"/>
          <w:b/>
          <w:spacing w:val="20"/>
          <w:sz w:val="28"/>
          <w:szCs w:val="36"/>
        </w:rPr>
        <w:t>前</w:t>
      </w:r>
      <w:r>
        <w:rPr>
          <w:rFonts w:hint="eastAsia" w:ascii="黑体" w:hAnsi="Times New Roman" w:eastAsia="黑体" w:cs="Times New Roman"/>
          <w:b/>
          <w:spacing w:val="20"/>
          <w:sz w:val="28"/>
          <w:szCs w:val="36"/>
          <w:lang w:val="de-DE"/>
        </w:rPr>
        <w:t xml:space="preserve"> </w:t>
      </w:r>
      <w:r>
        <w:rPr>
          <w:rFonts w:hint="eastAsia" w:ascii="黑体" w:hAnsi="Times New Roman" w:eastAsia="黑体" w:cs="Times New Roman"/>
          <w:b/>
          <w:spacing w:val="20"/>
          <w:sz w:val="28"/>
          <w:szCs w:val="36"/>
        </w:rPr>
        <w:t>言</w:t>
      </w:r>
    </w:p>
    <w:p>
      <w:pPr>
        <w:spacing w:line="360" w:lineRule="auto"/>
        <w:rPr>
          <w:rFonts w:ascii="黑体" w:hAnsi="Times New Roman" w:eastAsia="黑体" w:cs="Times New Roman"/>
          <w:b/>
          <w:spacing w:val="20"/>
          <w:sz w:val="28"/>
          <w:szCs w:val="36"/>
          <w:lang w:val="de-DE"/>
        </w:rPr>
      </w:pPr>
    </w:p>
    <w:p>
      <w:pPr>
        <w:spacing w:line="360" w:lineRule="auto"/>
        <w:ind w:firstLine="420" w:firstLineChars="200"/>
      </w:pPr>
      <w:r>
        <w:rPr>
          <w:rFonts w:hint="eastAsia"/>
        </w:rPr>
        <w:t>本文件按照</w:t>
      </w:r>
      <w:r>
        <w:t>GB/T 1.1—2020</w:t>
      </w:r>
      <w:r>
        <w:rPr>
          <w:rFonts w:hint="eastAsia"/>
        </w:rPr>
        <w:t>《标准化工作导则</w:t>
      </w:r>
      <w:r>
        <w:t xml:space="preserve">  </w:t>
      </w:r>
      <w:r>
        <w:rPr>
          <w:rFonts w:hint="eastAsia"/>
        </w:rPr>
        <w:t>第一部分：标准化文件的结构和起草规则》的规定起草。</w:t>
      </w:r>
    </w:p>
    <w:p>
      <w:pPr>
        <w:spacing w:line="360" w:lineRule="auto"/>
        <w:ind w:firstLine="420" w:firstLineChars="200"/>
        <w:rPr>
          <w:kern w:val="0"/>
          <w:szCs w:val="21"/>
        </w:rPr>
      </w:pPr>
      <w:r>
        <w:rPr>
          <w:rFonts w:hint="eastAsia"/>
          <w:szCs w:val="21"/>
        </w:rPr>
        <w:t>请注意本文件的某些内容可能涉及专利。本文件的发布机构不承担识别专利的责任。</w:t>
      </w:r>
    </w:p>
    <w:p>
      <w:pPr>
        <w:spacing w:line="360" w:lineRule="auto"/>
        <w:ind w:firstLine="420" w:firstLineChars="200"/>
      </w:pPr>
      <w:r>
        <w:rPr>
          <w:rFonts w:hint="eastAsia"/>
        </w:rPr>
        <w:t>本文件由中华人民共和国农业农村部畜牧兽医局提出。</w:t>
      </w:r>
    </w:p>
    <w:p>
      <w:pPr>
        <w:spacing w:line="360" w:lineRule="auto"/>
        <w:ind w:firstLine="420" w:firstLineChars="200"/>
      </w:pPr>
      <w:r>
        <w:rPr>
          <w:rFonts w:hint="eastAsia"/>
        </w:rPr>
        <w:t>本文件由全国畜牧业标准化技术委员会（</w:t>
      </w:r>
      <w:r>
        <w:t>SAC/TC274</w:t>
      </w:r>
      <w:r>
        <w:rPr>
          <w:rFonts w:hint="eastAsia"/>
        </w:rPr>
        <w:t>/SWG7）归口。</w:t>
      </w:r>
    </w:p>
    <w:p>
      <w:pPr>
        <w:snapToGrid w:val="0"/>
        <w:spacing w:line="360" w:lineRule="auto"/>
        <w:ind w:firstLine="420" w:firstLineChars="200"/>
        <w:rPr>
          <w:rFonts w:ascii="宋体" w:hAnsi="宋体" w:eastAsia="宋体" w:cs="Times New Roman"/>
          <w:szCs w:val="21"/>
        </w:rPr>
      </w:pPr>
      <w:r>
        <w:rPr>
          <w:rFonts w:hint="eastAsia" w:ascii="宋体" w:hAnsi="Times New Roman" w:eastAsia="宋体" w:cs="Times New Roman"/>
          <w:szCs w:val="21"/>
        </w:rPr>
        <w:t>本标准起草单位：</w:t>
      </w:r>
      <w:r>
        <w:rPr>
          <w:rFonts w:hint="eastAsia" w:ascii="宋体" w:hAnsi="宋体" w:eastAsia="宋体" w:cs="Times New Roman"/>
          <w:szCs w:val="21"/>
        </w:rPr>
        <w:t>中国兽医药品监察所、大庆市兴牧科技有限公司。</w:t>
      </w:r>
    </w:p>
    <w:p>
      <w:pPr>
        <w:snapToGrid w:val="0"/>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本标准主要起草人：</w:t>
      </w:r>
    </w:p>
    <w:p>
      <w:pPr>
        <w:snapToGrid w:val="0"/>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本标准为首次发布。</w:t>
      </w:r>
    </w:p>
    <w:p>
      <w:pPr>
        <w:spacing w:line="480" w:lineRule="auto"/>
        <w:ind w:firstLine="420" w:firstLineChars="200"/>
        <w:jc w:val="right"/>
        <w:rPr>
          <w:rFonts w:ascii="宋体" w:hAnsi="宋体" w:eastAsia="宋体" w:cs="Times New Roman"/>
          <w:szCs w:val="24"/>
        </w:rPr>
        <w:sectPr>
          <w:headerReference r:id="rId3" w:type="default"/>
          <w:pgSz w:w="11906" w:h="16838"/>
          <w:pgMar w:top="851" w:right="1106" w:bottom="993" w:left="1260" w:header="851" w:footer="992" w:gutter="0"/>
          <w:pgNumType w:start="1" w:chapStyle="1"/>
          <w:cols w:space="425" w:num="1"/>
          <w:docGrid w:type="lines" w:linePitch="312" w:charSpace="0"/>
        </w:sectPr>
      </w:pPr>
    </w:p>
    <w:p>
      <w:pPr>
        <w:spacing w:line="360" w:lineRule="auto"/>
        <w:ind w:firstLine="3260" w:firstLineChars="1160"/>
        <w:rPr>
          <w:rFonts w:ascii="黑体" w:hAnsi="Times New Roman" w:eastAsia="黑体" w:cs="Times New Roman"/>
          <w:b/>
          <w:sz w:val="28"/>
          <w:szCs w:val="28"/>
        </w:rPr>
      </w:pPr>
      <w:r>
        <w:rPr>
          <w:rFonts w:hint="eastAsia" w:ascii="黑体" w:hAnsi="Times New Roman" w:eastAsia="黑体" w:cs="Times New Roman"/>
          <w:b/>
          <w:sz w:val="28"/>
          <w:szCs w:val="28"/>
        </w:rPr>
        <w:t>兽用子宫冲洗器</w:t>
      </w:r>
    </w:p>
    <w:p>
      <w:pPr>
        <w:spacing w:line="360" w:lineRule="auto"/>
        <w:rPr>
          <w:rFonts w:ascii="黑体" w:hAnsi="宋体" w:eastAsia="黑体" w:cs="Times New Roman"/>
          <w:b/>
          <w:szCs w:val="21"/>
        </w:rPr>
      </w:pPr>
      <w:r>
        <w:rPr>
          <w:rFonts w:hint="eastAsia" w:ascii="黑体" w:hAnsi="宋体" w:eastAsia="黑体" w:cs="Times New Roman"/>
          <w:b/>
          <w:szCs w:val="21"/>
        </w:rPr>
        <w:t>１ 范围</w:t>
      </w:r>
    </w:p>
    <w:p>
      <w:pPr>
        <w:widowControl/>
        <w:spacing w:line="360" w:lineRule="auto"/>
        <w:ind w:firstLine="420" w:firstLineChars="200"/>
        <w:jc w:val="left"/>
        <w:rPr>
          <w:rFonts w:ascii="宋体" w:hAnsi="宋体" w:eastAsia="宋体" w:cs="Times New Roman"/>
          <w:szCs w:val="21"/>
        </w:rPr>
      </w:pPr>
      <w:r>
        <w:rPr>
          <w:rFonts w:ascii="宋体" w:hAnsi="宋体" w:eastAsia="宋体" w:cs="Times New Roman"/>
          <w:szCs w:val="21"/>
        </w:rPr>
        <w:t>本标准规定了</w:t>
      </w:r>
      <w:r>
        <w:rPr>
          <w:rFonts w:ascii="宋体" w:hAnsi="宋体" w:eastAsia="宋体" w:cs="Times New Roman"/>
          <w:color w:val="000000"/>
          <w:szCs w:val="21"/>
        </w:rPr>
        <w:t>兽</w:t>
      </w:r>
      <w:r>
        <w:rPr>
          <w:rFonts w:hint="eastAsia" w:ascii="宋体" w:hAnsi="宋体" w:eastAsia="宋体" w:cs="Times New Roman"/>
          <w:color w:val="000000"/>
          <w:szCs w:val="21"/>
        </w:rPr>
        <w:t>用子宫冲洗器</w:t>
      </w:r>
      <w:r>
        <w:rPr>
          <w:rFonts w:ascii="宋体" w:hAnsi="宋体" w:eastAsia="宋体" w:cs="Times New Roman"/>
          <w:color w:val="000000"/>
          <w:szCs w:val="21"/>
        </w:rPr>
        <w:t>的</w:t>
      </w:r>
      <w:r>
        <w:rPr>
          <w:rFonts w:ascii="宋体" w:hAnsi="宋体" w:eastAsia="宋体" w:cs="Times New Roman"/>
          <w:szCs w:val="21"/>
        </w:rPr>
        <w:t>产品结构、型式、技术要求、检验方法、检验规则、标志、包装、运输、贮存。</w:t>
      </w:r>
    </w:p>
    <w:p>
      <w:pPr>
        <w:widowControl/>
        <w:autoSpaceDE w:val="0"/>
        <w:autoSpaceDN w:val="0"/>
        <w:spacing w:line="360" w:lineRule="auto"/>
        <w:ind w:firstLine="420" w:firstLineChars="200"/>
        <w:rPr>
          <w:rFonts w:ascii="宋体" w:hAnsi="宋体" w:eastAsia="宋体" w:cs="Times New Roman"/>
          <w:kern w:val="0"/>
          <w:szCs w:val="21"/>
        </w:rPr>
      </w:pPr>
      <w:r>
        <w:rPr>
          <w:rFonts w:ascii="宋体" w:hAnsi="宋体" w:eastAsia="宋体" w:cs="Times New Roman"/>
          <w:kern w:val="0"/>
          <w:szCs w:val="21"/>
        </w:rPr>
        <w:t>本标准适用</w:t>
      </w:r>
      <w:r>
        <w:rPr>
          <w:rFonts w:ascii="宋体" w:hAnsi="宋体" w:eastAsia="宋体" w:cs="Times New Roman"/>
          <w:color w:val="000000"/>
          <w:kern w:val="0"/>
          <w:szCs w:val="21"/>
        </w:rPr>
        <w:t>兽</w:t>
      </w:r>
      <w:r>
        <w:rPr>
          <w:rFonts w:hint="eastAsia" w:ascii="宋体" w:hAnsi="宋体" w:eastAsia="宋体" w:cs="Times New Roman"/>
          <w:color w:val="000000"/>
          <w:kern w:val="0"/>
          <w:szCs w:val="21"/>
        </w:rPr>
        <w:t>用子宫冲洗器的</w:t>
      </w:r>
      <w:r>
        <w:rPr>
          <w:rFonts w:ascii="宋体" w:hAnsi="宋体" w:eastAsia="宋体" w:cs="Times New Roman"/>
          <w:kern w:val="0"/>
          <w:szCs w:val="21"/>
        </w:rPr>
        <w:t>生</w:t>
      </w:r>
      <w:r>
        <w:rPr>
          <w:rFonts w:ascii="宋体" w:hAnsi="宋体" w:eastAsia="宋体" w:cs="Times New Roman"/>
          <w:szCs w:val="21"/>
        </w:rPr>
        <w:t>产及检验。</w:t>
      </w:r>
      <w:r>
        <w:rPr>
          <w:rFonts w:ascii="宋体" w:hAnsi="宋体" w:eastAsia="宋体" w:cs="Times New Roman"/>
          <w:kern w:val="0"/>
          <w:szCs w:val="21"/>
        </w:rPr>
        <w:t>该产品</w:t>
      </w:r>
      <w:r>
        <w:rPr>
          <w:rFonts w:hint="eastAsia" w:ascii="宋体" w:hAnsi="宋体" w:eastAsia="宋体" w:cs="Times New Roman"/>
          <w:kern w:val="0"/>
          <w:szCs w:val="21"/>
        </w:rPr>
        <w:t>连接冲洗管后，</w:t>
      </w:r>
      <w:r>
        <w:rPr>
          <w:rFonts w:hint="eastAsia" w:ascii="Times New Roman" w:hAnsi="Times New Roman" w:eastAsia="宋体" w:cs="Times New Roman"/>
          <w:kern w:val="0"/>
          <w:szCs w:val="20"/>
        </w:rPr>
        <w:t>兽医及繁育人员</w:t>
      </w:r>
      <w:r>
        <w:rPr>
          <w:rFonts w:hint="eastAsia" w:ascii="宋体" w:hAnsi="宋体" w:eastAsia="宋体" w:cs="Times New Roman"/>
          <w:kern w:val="0"/>
          <w:szCs w:val="21"/>
        </w:rPr>
        <w:t>用于</w:t>
      </w:r>
      <w:r>
        <w:rPr>
          <w:rFonts w:hint="eastAsia" w:ascii="Times New Roman" w:hAnsi="Times New Roman" w:eastAsia="宋体" w:cs="Times New Roman"/>
          <w:kern w:val="0"/>
          <w:szCs w:val="20"/>
        </w:rPr>
        <w:t>治疗牲畜子宫疾病</w:t>
      </w:r>
      <w:r>
        <w:rPr>
          <w:rFonts w:hint="eastAsia" w:ascii="宋体" w:hAnsi="宋体" w:eastAsia="宋体" w:cs="Times New Roman"/>
          <w:kern w:val="0"/>
          <w:szCs w:val="21"/>
        </w:rPr>
        <w:t>。</w:t>
      </w:r>
      <w:r>
        <w:rPr>
          <w:rFonts w:ascii="宋体" w:hAnsi="宋体" w:eastAsia="宋体" w:cs="Times New Roman"/>
          <w:kern w:val="0"/>
          <w:szCs w:val="21"/>
        </w:rPr>
        <w:t xml:space="preserve"> </w:t>
      </w:r>
    </w:p>
    <w:p>
      <w:pPr>
        <w:spacing w:line="360" w:lineRule="auto"/>
        <w:rPr>
          <w:rFonts w:ascii="黑体" w:hAnsi="宋体" w:eastAsia="黑体" w:cs="Times New Roman"/>
          <w:b/>
          <w:szCs w:val="21"/>
        </w:rPr>
      </w:pPr>
      <w:r>
        <w:rPr>
          <w:rFonts w:hint="eastAsia" w:ascii="黑体" w:hAnsi="宋体" w:eastAsia="黑体" w:cs="Times New Roman"/>
          <w:b/>
          <w:szCs w:val="21"/>
        </w:rPr>
        <w:t>２ 规范性引用文件</w:t>
      </w:r>
    </w:p>
    <w:p>
      <w:pPr>
        <w:spacing w:line="360" w:lineRule="auto"/>
        <w:ind w:firstLine="493"/>
        <w:rPr>
          <w:rFonts w:ascii="宋体" w:hAnsi="宋体" w:eastAsia="宋体" w:cs="Times New Roman"/>
          <w:szCs w:val="21"/>
        </w:rPr>
      </w:pPr>
      <w:r>
        <w:rPr>
          <w:rFonts w:hint="eastAsia" w:ascii="宋体" w:hAnsi="宋体" w:eastAsia="宋体" w:cs="Times New Roman"/>
          <w:szCs w:val="21"/>
        </w:rPr>
        <w:t>下列文件对于本文件的应用是必不可少的。凡是注日期的引用文件，仅注日期的版本适用于本文件。凡是不注日期的引用文件，其最新版本（包括所有的修改单）适用于本文件。</w:t>
      </w:r>
    </w:p>
    <w:p>
      <w:pPr>
        <w:spacing w:line="360" w:lineRule="auto"/>
        <w:ind w:firstLine="435"/>
        <w:rPr>
          <w:rFonts w:ascii="宋体" w:hAnsi="宋体" w:eastAsia="宋体" w:cs="Times New Roman"/>
          <w:szCs w:val="21"/>
        </w:rPr>
      </w:pPr>
      <w:r>
        <w:rPr>
          <w:rFonts w:ascii="宋体" w:hAnsi="宋体" w:eastAsia="宋体" w:cs="Times New Roman"/>
          <w:szCs w:val="21"/>
        </w:rPr>
        <w:t xml:space="preserve">GB/T 191  包装储运图示标志  </w:t>
      </w:r>
    </w:p>
    <w:p>
      <w:pPr>
        <w:spacing w:line="360" w:lineRule="auto"/>
        <w:ind w:firstLine="420" w:firstLineChars="200"/>
        <w:rPr>
          <w:rFonts w:ascii="宋体" w:hAnsi="宋体" w:eastAsia="宋体" w:cs="Times New Roman"/>
          <w:szCs w:val="21"/>
        </w:rPr>
      </w:pPr>
      <w:r>
        <w:rPr>
          <w:rFonts w:hint="eastAsia" w:ascii="宋体" w:hAnsi="Courier New" w:eastAsia="宋体" w:cs="Times New Roman"/>
          <w:szCs w:val="21"/>
        </w:rPr>
        <w:t xml:space="preserve">GB/T2828.1 </w:t>
      </w:r>
      <w:r>
        <w:rPr>
          <w:rFonts w:hint="eastAsia" w:ascii="宋体" w:hAnsi="宋体" w:eastAsia="宋体" w:cs="Times New Roman"/>
          <w:szCs w:val="21"/>
        </w:rPr>
        <w:t>计数抽样检验程序  第</w:t>
      </w:r>
      <w:r>
        <w:rPr>
          <w:rFonts w:ascii="宋体" w:hAnsi="宋体" w:eastAsia="宋体" w:cs="Times New Roman"/>
          <w:szCs w:val="21"/>
        </w:rPr>
        <w:t>1</w:t>
      </w:r>
      <w:r>
        <w:rPr>
          <w:rFonts w:hint="eastAsia" w:ascii="宋体" w:hAnsi="宋体" w:eastAsia="宋体" w:cs="Times New Roman"/>
          <w:szCs w:val="21"/>
        </w:rPr>
        <w:t>部分：按接收质量限</w:t>
      </w:r>
      <w:r>
        <w:rPr>
          <w:rFonts w:ascii="宋体" w:hAnsi="宋体" w:eastAsia="宋体" w:cs="Times New Roman"/>
          <w:szCs w:val="21"/>
        </w:rPr>
        <w:t>(AQL)</w:t>
      </w:r>
      <w:r>
        <w:rPr>
          <w:rFonts w:hint="eastAsia" w:ascii="宋体" w:hAnsi="宋体" w:eastAsia="宋体" w:cs="Times New Roman"/>
          <w:szCs w:val="21"/>
        </w:rPr>
        <w:t>检索的逐批检验抽样计划</w:t>
      </w:r>
    </w:p>
    <w:p>
      <w:pPr>
        <w:spacing w:line="360" w:lineRule="auto"/>
        <w:ind w:firstLine="435"/>
        <w:rPr>
          <w:rFonts w:ascii="宋体" w:hAnsi="宋体" w:eastAsia="宋体" w:cs="Times New Roman"/>
          <w:szCs w:val="21"/>
        </w:rPr>
      </w:pPr>
      <w:r>
        <w:rPr>
          <w:rFonts w:ascii="宋体" w:hAnsi="宋体" w:eastAsia="宋体" w:cs="Times New Roman"/>
          <w:color w:val="000000"/>
          <w:szCs w:val="21"/>
        </w:rPr>
        <w:t xml:space="preserve">GB </w:t>
      </w:r>
      <w:r>
        <w:rPr>
          <w:rFonts w:hint="eastAsia" w:ascii="宋体" w:hAnsi="宋体" w:eastAsia="宋体" w:cs="Times New Roman"/>
          <w:color w:val="000000"/>
          <w:szCs w:val="21"/>
        </w:rPr>
        <w:t>4491  橡胶输液管</w:t>
      </w:r>
    </w:p>
    <w:p>
      <w:pPr>
        <w:spacing w:line="360" w:lineRule="auto"/>
        <w:ind w:firstLine="435"/>
        <w:rPr>
          <w:rFonts w:ascii="宋体" w:hAnsi="宋体" w:eastAsia="宋体" w:cs="Times New Roman"/>
          <w:color w:val="000000"/>
          <w:szCs w:val="21"/>
        </w:rPr>
      </w:pPr>
      <w:r>
        <w:rPr>
          <w:rFonts w:hint="eastAsia" w:ascii="宋体" w:hAnsi="宋体" w:eastAsia="宋体" w:cs="Times New Roman"/>
          <w:color w:val="000000"/>
          <w:szCs w:val="21"/>
        </w:rPr>
        <w:t>GB/T16947 螺旋弹簧疲劳试验规范</w:t>
      </w:r>
    </w:p>
    <w:p>
      <w:pPr>
        <w:spacing w:line="360" w:lineRule="auto"/>
        <w:ind w:firstLine="435"/>
        <w:rPr>
          <w:rFonts w:ascii="宋体" w:hAnsi="宋体" w:eastAsia="宋体" w:cs="Times New Roman"/>
          <w:color w:val="000000"/>
          <w:szCs w:val="21"/>
        </w:rPr>
      </w:pPr>
      <w:r>
        <w:rPr>
          <w:rFonts w:hint="eastAsia" w:ascii="宋体" w:hAnsi="宋体" w:eastAsia="宋体" w:cs="Times New Roman"/>
          <w:color w:val="000000"/>
          <w:szCs w:val="21"/>
        </w:rPr>
        <w:t xml:space="preserve">JJG 18  医用注射器 </w:t>
      </w:r>
    </w:p>
    <w:p>
      <w:pPr>
        <w:spacing w:line="360" w:lineRule="auto"/>
        <w:ind w:firstLine="435"/>
        <w:rPr>
          <w:rFonts w:ascii="宋体" w:hAnsi="宋体" w:eastAsia="宋体" w:cs="Times New Roman"/>
          <w:color w:val="000000"/>
          <w:szCs w:val="21"/>
        </w:rPr>
      </w:pPr>
      <w:r>
        <w:rPr>
          <w:rFonts w:hint="eastAsia" w:ascii="宋体" w:hAnsi="宋体" w:eastAsia="宋体" w:cs="Times New Roman"/>
          <w:szCs w:val="21"/>
        </w:rPr>
        <w:t>NY/T 1622 兽医塑钢连续注射器</w:t>
      </w:r>
    </w:p>
    <w:p>
      <w:pPr>
        <w:spacing w:line="360" w:lineRule="auto"/>
        <w:rPr>
          <w:rFonts w:ascii="黑体" w:hAnsi="黑体" w:eastAsia="黑体" w:cs="Times New Roman"/>
          <w:b/>
          <w:szCs w:val="21"/>
        </w:rPr>
      </w:pPr>
      <w:r>
        <w:rPr>
          <w:rFonts w:hint="eastAsia" w:ascii="黑体" w:hAnsi="黑体" w:eastAsia="黑体" w:cs="Times New Roman"/>
          <w:b/>
          <w:szCs w:val="21"/>
        </w:rPr>
        <w:t>3  结构与型式</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3.1</w:t>
      </w:r>
      <w:r>
        <w:rPr>
          <w:rFonts w:ascii="宋体" w:hAnsi="宋体" w:eastAsia="宋体" w:cs="Times New Roman"/>
          <w:szCs w:val="21"/>
        </w:rPr>
        <w:t xml:space="preserve">  兽用子宫冲洗器的结构</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兽</w:t>
      </w:r>
      <w:r>
        <w:rPr>
          <w:rFonts w:hint="eastAsia" w:ascii="宋体" w:hAnsi="宋体" w:eastAsia="宋体" w:cs="Times New Roman"/>
          <w:szCs w:val="21"/>
        </w:rPr>
        <w:t>用子宫冲洗</w:t>
      </w:r>
      <w:r>
        <w:rPr>
          <w:rFonts w:ascii="宋体" w:hAnsi="宋体" w:eastAsia="宋体" w:cs="Times New Roman"/>
          <w:szCs w:val="21"/>
        </w:rPr>
        <w:t>器的典型结构</w:t>
      </w:r>
      <w:r>
        <w:rPr>
          <w:rFonts w:hint="eastAsia" w:ascii="宋体" w:hAnsi="宋体" w:eastAsia="宋体" w:cs="Times New Roman"/>
          <w:szCs w:val="21"/>
        </w:rPr>
        <w:t>及</w:t>
      </w:r>
      <w:r>
        <w:rPr>
          <w:rFonts w:ascii="宋体" w:hAnsi="宋体" w:eastAsia="宋体" w:cs="Times New Roman"/>
          <w:szCs w:val="21"/>
        </w:rPr>
        <w:t>型式见图1</w:t>
      </w:r>
      <w:r>
        <w:rPr>
          <w:rFonts w:hint="eastAsia" w:ascii="宋体" w:hAnsi="宋体" w:eastAsia="宋体" w:cs="Times New Roman"/>
          <w:szCs w:val="21"/>
        </w:rPr>
        <w:t>、图2。</w:t>
      </w:r>
    </w:p>
    <w:p>
      <w:pPr>
        <w:jc w:val="center"/>
        <w:rPr>
          <w:rFonts w:ascii="宋体" w:hAnsi="宋体" w:eastAsia="宋体" w:cs="Times New Roman"/>
          <w:b/>
          <w:szCs w:val="21"/>
        </w:rPr>
      </w:pPr>
      <w:r>
        <w:rPr>
          <w:rFonts w:ascii="宋体" w:hAnsi="宋体" w:eastAsia="宋体" w:cs="Times New Roman"/>
          <w:b/>
          <w:szCs w:val="21"/>
        </w:rPr>
        <w:object>
          <v:shape id="_x0000_i1025" o:spt="75" type="#_x0000_t75" style="height:171.6pt;width:372.6pt;" o:ole="t" filled="f" o:preferrelative="t" stroked="f" coordsize="21600,21600">
            <v:path/>
            <v:fill on="f" focussize="0,0"/>
            <v:stroke on="f" joinstyle="miter"/>
            <v:imagedata r:id="rId7" o:title=""/>
            <o:lock v:ext="edit" aspectratio="f"/>
            <w10:wrap type="none"/>
            <w10:anchorlock/>
          </v:shape>
          <o:OLEObject Type="Embed" ProgID="Visio.Drawing.11" ShapeID="_x0000_i1025" DrawAspect="Content" ObjectID="_1468075725" r:id="rId6">
            <o:LockedField>false</o:LockedField>
          </o:OLEObject>
        </w:object>
      </w:r>
    </w:p>
    <w:p>
      <w:pPr>
        <w:tabs>
          <w:tab w:val="left" w:pos="2910"/>
        </w:tabs>
        <w:ind w:firstLine="3150" w:firstLineChars="1500"/>
        <w:rPr>
          <w:rFonts w:ascii="Times New Roman" w:hAnsi="Times New Roman" w:eastAsia="宋体" w:cs="Times New Roman"/>
          <w:szCs w:val="24"/>
        </w:rPr>
      </w:pPr>
    </w:p>
    <w:p>
      <w:pPr>
        <w:ind w:firstLine="424" w:firstLineChars="202"/>
        <w:rPr>
          <w:rFonts w:ascii="Times New Roman" w:hAnsi="Times New Roman" w:eastAsia="宋体" w:cs="Times New Roman"/>
          <w:szCs w:val="24"/>
        </w:rPr>
      </w:pPr>
      <w:r>
        <w:rPr>
          <w:rFonts w:hint="eastAsia" w:ascii="Times New Roman" w:hAnsi="Times New Roman" w:eastAsia="宋体" w:cs="Times New Roman"/>
          <w:szCs w:val="24"/>
        </w:rPr>
        <w:t>说明</w:t>
      </w:r>
      <w:r>
        <w:rPr>
          <w:rFonts w:ascii="Times New Roman" w:hAnsi="Times New Roman" w:eastAsia="宋体" w:cs="Times New Roman"/>
          <w:szCs w:val="24"/>
        </w:rPr>
        <w:t>：</w:t>
      </w:r>
    </w:p>
    <w:p>
      <w:pPr>
        <w:ind w:firstLine="424" w:firstLineChars="202"/>
        <w:rPr>
          <w:rFonts w:ascii="Times New Roman" w:hAnsi="Times New Roman" w:eastAsia="宋体" w:cs="Times New Roman"/>
          <w:szCs w:val="24"/>
        </w:rPr>
      </w:pPr>
      <w:r>
        <w:rPr>
          <w:rFonts w:hint="eastAsia" w:ascii="Times New Roman" w:hAnsi="Times New Roman" w:eastAsia="宋体" w:cs="Times New Roman"/>
          <w:szCs w:val="24"/>
        </w:rPr>
        <w:t>1——阀门；</w:t>
      </w:r>
    </w:p>
    <w:p>
      <w:pPr>
        <w:ind w:firstLine="424" w:firstLineChars="202"/>
        <w:rPr>
          <w:rFonts w:ascii="Times New Roman" w:hAnsi="Times New Roman" w:eastAsia="宋体" w:cs="Times New Roman"/>
          <w:szCs w:val="24"/>
        </w:rPr>
      </w:pPr>
      <w:r>
        <w:rPr>
          <w:rFonts w:hint="eastAsia" w:ascii="Times New Roman" w:hAnsi="Times New Roman" w:eastAsia="宋体" w:cs="Times New Roman"/>
          <w:szCs w:val="24"/>
        </w:rPr>
        <w:t>2——导管；</w:t>
      </w:r>
    </w:p>
    <w:p>
      <w:pPr>
        <w:ind w:firstLine="424" w:firstLineChars="202"/>
        <w:rPr>
          <w:rFonts w:ascii="宋体" w:hAnsi="宋体" w:eastAsia="宋体" w:cs="Times New Roman"/>
          <w:color w:val="000000" w:themeColor="text1"/>
          <w:szCs w:val="2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Times New Roman" w:hAnsi="Times New Roman" w:eastAsia="宋体" w:cs="Times New Roman"/>
          <w:szCs w:val="24"/>
        </w:rPr>
        <w:t>3——</w:t>
      </w:r>
      <w:r>
        <w:rPr>
          <w:rFonts w:hint="eastAsia" w:ascii="宋体" w:hAnsi="宋体" w:eastAsia="宋体" w:cs="Times New Roman"/>
          <w:color w:val="000000" w:themeColor="text1"/>
          <w:szCs w:val="21"/>
          <w14:shadow w14:blurRad="38100" w14:dist="19050" w14:dir="2700000" w14:sx="100000" w14:sy="100000" w14:kx="0" w14:ky="0" w14:algn="tl">
            <w14:schemeClr w14:val="dk1">
              <w14:alpha w14:val="60000"/>
            </w14:schemeClr>
          </w14:shadow>
          <w14:textFill>
            <w14:solidFill>
              <w14:schemeClr w14:val="tx1"/>
            </w14:solidFill>
          </w14:textFill>
        </w:rPr>
        <w:t>注液瓶/回抽瓶；</w:t>
      </w:r>
    </w:p>
    <w:p>
      <w:pPr>
        <w:ind w:firstLine="424" w:firstLineChars="202"/>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szCs w:val="24"/>
        </w:rPr>
        <w:t>4——</w:t>
      </w:r>
      <w:r>
        <w:rPr>
          <w:rFonts w:hint="eastAsia" w:ascii="Times New Roman" w:hAnsi="Times New Roman" w:eastAsia="宋体" w:cs="Times New Roman"/>
          <w:color w:val="000000" w:themeColor="text1"/>
          <w:szCs w:val="24"/>
          <w14:textFill>
            <w14:solidFill>
              <w14:schemeClr w14:val="tx1"/>
            </w14:solidFill>
          </w14:textFill>
        </w:rPr>
        <w:t>注液/回液</w:t>
      </w:r>
      <w:r>
        <w:rPr>
          <w:rFonts w:ascii="Times New Roman" w:hAnsi="Times New Roman" w:eastAsia="宋体" w:cs="Times New Roman"/>
          <w:color w:val="000000" w:themeColor="text1"/>
          <w:szCs w:val="24"/>
          <w14:textFill>
            <w14:solidFill>
              <w14:schemeClr w14:val="tx1"/>
            </w14:solidFill>
          </w14:textFill>
        </w:rPr>
        <w:t>泵</w:t>
      </w:r>
    </w:p>
    <w:p>
      <w:pPr>
        <w:ind w:firstLine="424" w:firstLineChars="202"/>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注：本图</w:t>
      </w:r>
      <w:r>
        <w:rPr>
          <w:rFonts w:ascii="Times New Roman" w:hAnsi="Times New Roman" w:eastAsia="宋体" w:cs="Times New Roman"/>
          <w:color w:val="000000" w:themeColor="text1"/>
          <w:szCs w:val="24"/>
          <w14:textFill>
            <w14:solidFill>
              <w14:schemeClr w14:val="tx1"/>
            </w14:solidFill>
          </w14:textFill>
        </w:rPr>
        <w:t>仅说明</w:t>
      </w:r>
      <w:r>
        <w:rPr>
          <w:rFonts w:hint="eastAsia" w:ascii="Times New Roman" w:hAnsi="Times New Roman" w:eastAsia="宋体" w:cs="Times New Roman"/>
          <w:color w:val="000000" w:themeColor="text1"/>
          <w:szCs w:val="24"/>
          <w14:textFill>
            <w14:solidFill>
              <w14:schemeClr w14:val="tx1"/>
            </w14:solidFill>
          </w14:textFill>
        </w:rPr>
        <w:t>兽用</w:t>
      </w:r>
      <w:r>
        <w:rPr>
          <w:rFonts w:ascii="Times New Roman" w:hAnsi="Times New Roman" w:eastAsia="宋体" w:cs="Times New Roman"/>
          <w:color w:val="000000" w:themeColor="text1"/>
          <w:szCs w:val="24"/>
          <w14:textFill>
            <w14:solidFill>
              <w14:schemeClr w14:val="tx1"/>
            </w14:solidFill>
          </w14:textFill>
        </w:rPr>
        <w:t>子宫冲洗器的结构，并非标准规定的唯一型式。</w:t>
      </w:r>
    </w:p>
    <w:p>
      <w:pPr>
        <w:ind w:firstLine="424" w:firstLineChars="202"/>
        <w:rPr>
          <w:rFonts w:ascii="Times New Roman" w:hAnsi="Times New Roman" w:eastAsia="宋体" w:cs="Times New Roman"/>
          <w:color w:val="000000" w:themeColor="text1"/>
          <w:szCs w:val="24"/>
          <w14:textFill>
            <w14:solidFill>
              <w14:schemeClr w14:val="tx1"/>
            </w14:solidFill>
          </w14:textFill>
        </w:rPr>
      </w:pPr>
    </w:p>
    <w:p>
      <w:pPr>
        <w:jc w:val="center"/>
        <w:rPr>
          <w:rFonts w:ascii="Times New Roman" w:hAnsi="Times New Roman" w:eastAsia="宋体" w:cs="Times New Roman"/>
          <w:b/>
          <w:szCs w:val="24"/>
        </w:rPr>
      </w:pPr>
      <w:r>
        <w:rPr>
          <w:rFonts w:hint="eastAsia" w:ascii="Times New Roman" w:hAnsi="Times New Roman" w:eastAsia="宋体" w:cs="Times New Roman"/>
          <w:b/>
          <w:szCs w:val="24"/>
        </w:rPr>
        <w:t>图1、兽用子宫冲洗器结构示意图</w:t>
      </w:r>
    </w:p>
    <w:p>
      <w:pPr>
        <w:jc w:val="center"/>
        <w:rPr>
          <w:rFonts w:ascii="Times New Roman" w:hAnsi="Times New Roman" w:eastAsia="宋体" w:cs="Times New Roman"/>
          <w:color w:val="000000" w:themeColor="text1"/>
          <w:szCs w:val="24"/>
          <w14:textFill>
            <w14:solidFill>
              <w14:schemeClr w14:val="tx1"/>
            </w14:solidFill>
          </w14:textFill>
        </w:rPr>
      </w:pPr>
    </w:p>
    <w:p>
      <w:pPr>
        <w:jc w:val="center"/>
        <w:rPr>
          <w:rFonts w:ascii="Times New Roman" w:hAnsi="Times New Roman" w:eastAsia="宋体" w:cs="Times New Roman"/>
          <w:color w:val="FF0000"/>
          <w:szCs w:val="24"/>
        </w:rPr>
      </w:pPr>
    </w:p>
    <w:p>
      <w:pPr>
        <w:tabs>
          <w:tab w:val="left" w:pos="2910"/>
        </w:tabs>
        <w:rPr>
          <w:rFonts w:ascii="Times New Roman" w:hAnsi="Times New Roman" w:eastAsia="宋体" w:cs="Times New Roman"/>
          <w:szCs w:val="24"/>
        </w:rPr>
      </w:pPr>
      <w:r>
        <w:rPr>
          <w:rFonts w:hint="eastAsia" w:ascii="Times New Roman" w:hAnsi="Times New Roman" w:eastAsia="宋体" w:cs="Times New Roman"/>
          <w:szCs w:val="24"/>
        </w:rPr>
        <w:t xml:space="preserve"> </w:t>
      </w:r>
    </w:p>
    <w:p>
      <w:pPr>
        <w:tabs>
          <w:tab w:val="left" w:pos="6330"/>
        </w:tabs>
        <w:jc w:val="center"/>
        <w:rPr>
          <w:rFonts w:ascii="Times New Roman" w:hAnsi="Times New Roman" w:eastAsia="宋体" w:cs="Times New Roman"/>
          <w:szCs w:val="24"/>
          <w:vertAlign w:val="subscript"/>
        </w:rPr>
      </w:pPr>
      <w:r>
        <w:rPr>
          <w:rFonts w:ascii="Times New Roman" w:hAnsi="Times New Roman" w:eastAsia="宋体" w:cs="Times New Roman"/>
          <w:szCs w:val="24"/>
          <w:vertAlign w:val="subscript"/>
        </w:rPr>
        <w:object>
          <v:shape id="_x0000_i1026" o:spt="75" type="#_x0000_t75" style="height:114.6pt;width:358.2pt;" o:ole="t" filled="f" o:preferrelative="t" stroked="f" coordsize="21600,21600">
            <v:path/>
            <v:fill on="f" focussize="0,0"/>
            <v:stroke on="f" joinstyle="miter"/>
            <v:imagedata r:id="rId9" o:title=""/>
            <o:lock v:ext="edit" aspectratio="f"/>
            <w10:wrap type="none"/>
            <w10:anchorlock/>
          </v:shape>
          <o:OLEObject Type="Embed" ProgID="Visio.Drawing.11" ShapeID="_x0000_i1026" DrawAspect="Content" ObjectID="_1468075726" r:id="rId8">
            <o:LockedField>false</o:LockedField>
          </o:OLEObject>
        </w:object>
      </w:r>
    </w:p>
    <w:p>
      <w:pPr>
        <w:tabs>
          <w:tab w:val="left" w:pos="6330"/>
        </w:tabs>
        <w:rPr>
          <w:rFonts w:ascii="Times New Roman" w:hAnsi="Times New Roman" w:eastAsia="宋体" w:cs="Times New Roman"/>
          <w:szCs w:val="24"/>
          <w:vertAlign w:val="subscript"/>
        </w:rPr>
      </w:pPr>
    </w:p>
    <w:p>
      <w:pPr>
        <w:tabs>
          <w:tab w:val="left" w:pos="2910"/>
        </w:tabs>
        <w:ind w:firstLine="2951" w:firstLineChars="1400"/>
        <w:rPr>
          <w:rFonts w:ascii="Times New Roman" w:hAnsi="Times New Roman" w:eastAsia="宋体" w:cs="Times New Roman"/>
          <w:b/>
          <w:szCs w:val="24"/>
        </w:rPr>
      </w:pPr>
      <w:r>
        <w:rPr>
          <w:rFonts w:hint="eastAsia" w:ascii="Times New Roman" w:hAnsi="Times New Roman" w:eastAsia="宋体" w:cs="Times New Roman"/>
          <w:b/>
          <w:szCs w:val="24"/>
        </w:rPr>
        <w:t>图2带有回抽功能的兽用子宫冲洗器俯视图</w:t>
      </w:r>
    </w:p>
    <w:p>
      <w:pPr>
        <w:spacing w:line="360" w:lineRule="auto"/>
        <w:rPr>
          <w:rFonts w:ascii="黑体" w:hAnsi="黑体" w:eastAsia="黑体" w:cs="Times New Roman"/>
          <w:b/>
          <w:szCs w:val="21"/>
        </w:rPr>
      </w:pPr>
    </w:p>
    <w:p>
      <w:pPr>
        <w:spacing w:line="360" w:lineRule="auto"/>
        <w:rPr>
          <w:rFonts w:ascii="黑体" w:hAnsi="黑体" w:eastAsia="黑体" w:cs="Times New Roman"/>
          <w:b/>
          <w:szCs w:val="21"/>
        </w:rPr>
      </w:pPr>
      <w:r>
        <w:rPr>
          <w:rFonts w:ascii="黑体" w:hAnsi="黑体" w:eastAsia="黑体" w:cs="Times New Roman"/>
          <w:b/>
          <w:szCs w:val="21"/>
        </w:rPr>
        <w:t>4</w:t>
      </w:r>
      <w:r>
        <w:rPr>
          <w:rFonts w:hint="eastAsia" w:ascii="黑体" w:hAnsi="黑体" w:eastAsia="黑体" w:cs="Times New Roman"/>
          <w:b/>
          <w:szCs w:val="21"/>
        </w:rPr>
        <w:t xml:space="preserve">  技术要求</w:t>
      </w:r>
    </w:p>
    <w:p>
      <w:pPr>
        <w:spacing w:line="360" w:lineRule="auto"/>
        <w:ind w:firstLine="411" w:firstLineChars="196"/>
        <w:rPr>
          <w:rFonts w:ascii="宋体" w:hAnsi="宋体" w:eastAsia="宋体" w:cs="Times New Roman"/>
          <w:szCs w:val="21"/>
        </w:rPr>
      </w:pPr>
      <w:bookmarkStart w:id="7" w:name="OLE_LINK1"/>
      <w:r>
        <w:rPr>
          <w:rFonts w:ascii="宋体" w:hAnsi="宋体" w:eastAsia="宋体" w:cs="Times New Roman"/>
          <w:szCs w:val="21"/>
        </w:rPr>
        <w:t>4</w:t>
      </w:r>
      <w:r>
        <w:rPr>
          <w:rFonts w:hint="eastAsia" w:ascii="宋体" w:hAnsi="宋体" w:eastAsia="宋体" w:cs="Times New Roman"/>
          <w:szCs w:val="21"/>
        </w:rPr>
        <w:t>.1 材料要求</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4.1.1应选用无毒材料，与药液有接触的部分应选用耐弱酸、弱碱化学性能稳定的材料制成。</w:t>
      </w:r>
    </w:p>
    <w:p>
      <w:pPr>
        <w:spacing w:line="360" w:lineRule="auto"/>
        <w:ind w:firstLine="411" w:firstLineChars="196"/>
        <w:rPr>
          <w:rFonts w:hAnsi="宋体"/>
        </w:rPr>
      </w:pPr>
      <w:r>
        <w:rPr>
          <w:rFonts w:hint="eastAsia" w:ascii="宋体" w:hAnsi="宋体" w:eastAsia="宋体" w:cs="Times New Roman"/>
          <w:szCs w:val="21"/>
        </w:rPr>
        <w:t>4.1.2</w:t>
      </w:r>
      <w:r>
        <w:rPr>
          <w:rFonts w:hint="eastAsia" w:hAnsi="宋体"/>
        </w:rPr>
        <w:t>弹簧部件应采用不锈钢材料制成。</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4.1.3</w:t>
      </w:r>
      <w:r>
        <w:rPr>
          <w:rFonts w:hint="eastAsia" w:hAnsi="宋体"/>
        </w:rPr>
        <w:t>导管应采用硅胶管或无毒塑料软管制成。</w:t>
      </w:r>
    </w:p>
    <w:p>
      <w:pPr>
        <w:spacing w:line="360" w:lineRule="auto"/>
        <w:ind w:firstLine="411" w:firstLineChars="196"/>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.2 外观</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4.2.1</w:t>
      </w:r>
      <w:r>
        <w:rPr>
          <w:rFonts w:ascii="宋体" w:hAnsi="宋体" w:eastAsia="宋体" w:cs="Times New Roman"/>
          <w:szCs w:val="21"/>
        </w:rPr>
        <w:t>兽</w:t>
      </w:r>
      <w:r>
        <w:rPr>
          <w:rFonts w:hint="eastAsia" w:ascii="宋体" w:hAnsi="宋体" w:eastAsia="宋体" w:cs="Times New Roman"/>
          <w:szCs w:val="21"/>
        </w:rPr>
        <w:t>用子宫冲洗</w:t>
      </w:r>
      <w:r>
        <w:rPr>
          <w:rFonts w:ascii="宋体" w:hAnsi="宋体" w:eastAsia="宋体" w:cs="Times New Roman"/>
          <w:szCs w:val="21"/>
        </w:rPr>
        <w:t>器</w:t>
      </w:r>
      <w:r>
        <w:rPr>
          <w:rFonts w:hint="eastAsia" w:ascii="宋体" w:hAnsi="宋体" w:eastAsia="宋体" w:cs="Times New Roman"/>
          <w:szCs w:val="21"/>
        </w:rPr>
        <w:t>表面应光滑，不得有破裂、锋棱、毛刺、凹陷、切口不齐等明显缺陷。</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4.2.2</w:t>
      </w:r>
      <w:r>
        <w:rPr>
          <w:rFonts w:hint="eastAsia" w:ascii="宋体" w:hAnsi="宋体" w:eastAsia="宋体" w:cs="Times New Roman"/>
          <w:color w:val="000000" w:themeColor="text1"/>
          <w:szCs w:val="21"/>
          <w14:shadow w14:blurRad="38100" w14:dist="19050" w14:dir="2700000" w14:sx="100000" w14:sy="100000" w14:kx="0" w14:ky="0" w14:algn="tl">
            <w14:schemeClr w14:val="dk1">
              <w14:alpha w14:val="60000"/>
            </w14:schemeClr>
          </w14:shadow>
          <w14:textFill>
            <w14:solidFill>
              <w14:schemeClr w14:val="tx1"/>
            </w14:solidFill>
          </w14:textFill>
        </w:rPr>
        <w:t>注液瓶/回抽瓶</w:t>
      </w:r>
      <w:r>
        <w:rPr>
          <w:rFonts w:ascii="宋体" w:hAnsi="宋体" w:eastAsia="宋体" w:cs="Times New Roman"/>
          <w:szCs w:val="21"/>
        </w:rPr>
        <w:t>内壁应光滑，不得有凹凸、</w:t>
      </w:r>
      <w:r>
        <w:rPr>
          <w:rFonts w:hint="eastAsia" w:ascii="宋体" w:hAnsi="宋体" w:eastAsia="宋体" w:cs="Times New Roman"/>
          <w:szCs w:val="21"/>
        </w:rPr>
        <w:t>瘢痕</w:t>
      </w:r>
      <w:r>
        <w:rPr>
          <w:rFonts w:ascii="宋体" w:hAnsi="宋体" w:eastAsia="宋体" w:cs="Times New Roman"/>
          <w:szCs w:val="21"/>
        </w:rPr>
        <w:t>、气孔等缺陷。</w:t>
      </w:r>
    </w:p>
    <w:p>
      <w:pPr>
        <w:spacing w:line="360" w:lineRule="auto"/>
        <w:ind w:firstLine="411" w:firstLineChars="196"/>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.3 器身密合性能要求</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各组件位置应相对固定，不得随意脱落；各组件连接处不得渗漏液体，具有良好的密合性。在使用状态下承受表1规定的水压时，</w:t>
      </w:r>
      <w:r>
        <w:rPr>
          <w:rFonts w:hint="eastAsia" w:ascii="Times New Roman" w:hAnsi="宋体" w:eastAsia="宋体" w:cs="Times New Roman"/>
          <w:szCs w:val="24"/>
        </w:rPr>
        <w:t>10s内不得有水的渗出</w:t>
      </w:r>
      <w:r>
        <w:rPr>
          <w:rFonts w:hint="eastAsia" w:ascii="宋体" w:hAnsi="宋体" w:eastAsia="宋体" w:cs="Times New Roman"/>
          <w:szCs w:val="21"/>
        </w:rPr>
        <w:t>。</w:t>
      </w:r>
    </w:p>
    <w:p>
      <w:pPr>
        <w:spacing w:line="360" w:lineRule="auto"/>
        <w:ind w:firstLine="420"/>
        <w:jc w:val="center"/>
        <w:rPr>
          <w:rFonts w:ascii="宋体" w:hAnsi="宋体" w:eastAsia="宋体" w:cs="Times New Roman"/>
          <w:szCs w:val="21"/>
        </w:rPr>
      </w:pPr>
      <w:r>
        <w:rPr>
          <w:rFonts w:hint="eastAsia" w:ascii="宋体" w:hAnsi="宋体" w:eastAsia="宋体" w:cs="Times New Roman"/>
          <w:szCs w:val="21"/>
        </w:rPr>
        <w:t>表1</w:t>
      </w:r>
    </w:p>
    <w:tbl>
      <w:tblPr>
        <w:tblStyle w:val="6"/>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0"/>
        <w:gridCol w:w="1364"/>
        <w:gridCol w:w="1559"/>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0" w:type="dxa"/>
            <w:shd w:val="clear" w:color="auto" w:fill="auto"/>
          </w:tcPr>
          <w:p>
            <w:pPr>
              <w:spacing w:line="400" w:lineRule="exact"/>
              <w:ind w:firstLine="432"/>
              <w:jc w:val="center"/>
              <w:rPr>
                <w:rFonts w:ascii="宋体" w:hAnsi="宋体" w:eastAsia="宋体" w:cs="Times New Roman"/>
                <w:szCs w:val="21"/>
              </w:rPr>
            </w:pPr>
            <w:r>
              <w:rPr>
                <w:rFonts w:hint="eastAsia" w:ascii="宋体" w:hAnsi="宋体" w:eastAsia="宋体" w:cs="Times New Roman"/>
                <w:szCs w:val="21"/>
              </w:rPr>
              <w:t>标称容量V/mL</w:t>
            </w:r>
          </w:p>
        </w:tc>
        <w:tc>
          <w:tcPr>
            <w:tcW w:w="1364" w:type="dxa"/>
            <w:shd w:val="clear" w:color="auto" w:fill="auto"/>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V＜10</w:t>
            </w:r>
          </w:p>
        </w:tc>
        <w:tc>
          <w:tcPr>
            <w:tcW w:w="1559" w:type="dxa"/>
            <w:shd w:val="clear" w:color="auto" w:fill="auto"/>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10≤V＜30</w:t>
            </w:r>
          </w:p>
        </w:tc>
        <w:tc>
          <w:tcPr>
            <w:tcW w:w="1418" w:type="dxa"/>
          </w:tcPr>
          <w:p>
            <w:pPr>
              <w:spacing w:line="400" w:lineRule="exact"/>
              <w:jc w:val="center"/>
              <w:rPr>
                <w:rFonts w:ascii="宋体" w:hAnsi="宋体" w:eastAsia="宋体" w:cs="Times New Roman"/>
                <w:szCs w:val="21"/>
              </w:rPr>
            </w:pPr>
            <w:r>
              <w:rPr>
                <w:rFonts w:hint="eastAsia" w:ascii="宋体" w:hAnsi="宋体" w:eastAsia="宋体" w:cs="Times New Roman"/>
                <w:szCs w:val="21"/>
              </w:rPr>
              <w:t>30≤V＜50</w:t>
            </w:r>
          </w:p>
        </w:tc>
        <w:tc>
          <w:tcPr>
            <w:tcW w:w="1276" w:type="dxa"/>
          </w:tcPr>
          <w:p>
            <w:pPr>
              <w:spacing w:line="400" w:lineRule="exact"/>
              <w:jc w:val="center"/>
              <w:rPr>
                <w:rFonts w:ascii="宋体" w:hAnsi="宋体" w:eastAsia="宋体" w:cs="Times New Roman"/>
                <w:szCs w:val="21"/>
              </w:rPr>
            </w:pPr>
            <w:r>
              <w:rPr>
                <w:rFonts w:hint="eastAsia" w:ascii="宋体" w:hAnsi="宋体" w:eastAsia="宋体" w:cs="Times New Roman"/>
                <w:szCs w:val="21"/>
              </w:rPr>
              <w:t>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0" w:type="dxa"/>
            <w:shd w:val="clear" w:color="auto" w:fill="auto"/>
          </w:tcPr>
          <w:p>
            <w:pPr>
              <w:spacing w:line="400" w:lineRule="exact"/>
              <w:jc w:val="center"/>
              <w:rPr>
                <w:rFonts w:ascii="宋体" w:hAnsi="宋体" w:eastAsia="宋体" w:cs="Times New Roman"/>
                <w:szCs w:val="21"/>
              </w:rPr>
            </w:pPr>
            <w:r>
              <w:rPr>
                <w:rFonts w:hint="eastAsia" w:ascii="宋体" w:hAnsi="宋体" w:eastAsia="宋体" w:cs="Times New Roman"/>
                <w:szCs w:val="21"/>
              </w:rPr>
              <w:t>水压MPa</w:t>
            </w:r>
          </w:p>
        </w:tc>
        <w:tc>
          <w:tcPr>
            <w:tcW w:w="1364" w:type="dxa"/>
            <w:shd w:val="clear" w:color="auto" w:fill="auto"/>
          </w:tcPr>
          <w:p>
            <w:pPr>
              <w:spacing w:line="400" w:lineRule="exact"/>
              <w:jc w:val="center"/>
              <w:rPr>
                <w:rFonts w:ascii="宋体" w:hAnsi="宋体" w:eastAsia="宋体" w:cs="Times New Roman"/>
                <w:szCs w:val="21"/>
              </w:rPr>
            </w:pPr>
            <w:r>
              <w:rPr>
                <w:rFonts w:hint="eastAsia" w:ascii="宋体" w:hAnsi="宋体" w:eastAsia="宋体" w:cs="Times New Roman"/>
                <w:szCs w:val="21"/>
              </w:rPr>
              <w:t>0.30</w:t>
            </w:r>
          </w:p>
        </w:tc>
        <w:tc>
          <w:tcPr>
            <w:tcW w:w="1559" w:type="dxa"/>
            <w:shd w:val="clear" w:color="auto" w:fill="auto"/>
          </w:tcPr>
          <w:p>
            <w:pPr>
              <w:spacing w:line="400" w:lineRule="exact"/>
              <w:jc w:val="center"/>
              <w:rPr>
                <w:rFonts w:ascii="宋体" w:hAnsi="宋体" w:eastAsia="宋体" w:cs="Times New Roman"/>
                <w:szCs w:val="21"/>
              </w:rPr>
            </w:pPr>
            <w:r>
              <w:rPr>
                <w:rFonts w:hint="eastAsia" w:ascii="宋体" w:hAnsi="宋体" w:eastAsia="宋体" w:cs="Times New Roman"/>
                <w:szCs w:val="21"/>
              </w:rPr>
              <w:t>0.25</w:t>
            </w:r>
          </w:p>
        </w:tc>
        <w:tc>
          <w:tcPr>
            <w:tcW w:w="1418" w:type="dxa"/>
          </w:tcPr>
          <w:p>
            <w:pPr>
              <w:spacing w:line="400" w:lineRule="exact"/>
              <w:jc w:val="center"/>
              <w:rPr>
                <w:rFonts w:ascii="宋体" w:hAnsi="宋体" w:eastAsia="宋体" w:cs="Times New Roman"/>
                <w:szCs w:val="21"/>
              </w:rPr>
            </w:pPr>
            <w:r>
              <w:rPr>
                <w:rFonts w:hint="eastAsia" w:ascii="宋体" w:hAnsi="宋体" w:eastAsia="宋体" w:cs="Times New Roman"/>
                <w:szCs w:val="21"/>
              </w:rPr>
              <w:t>0.15</w:t>
            </w:r>
          </w:p>
        </w:tc>
        <w:tc>
          <w:tcPr>
            <w:tcW w:w="1276" w:type="dxa"/>
          </w:tcPr>
          <w:p>
            <w:pPr>
              <w:spacing w:line="400" w:lineRule="exact"/>
              <w:jc w:val="center"/>
              <w:rPr>
                <w:rFonts w:ascii="宋体" w:hAnsi="宋体" w:eastAsia="宋体" w:cs="Times New Roman"/>
                <w:szCs w:val="21"/>
              </w:rPr>
            </w:pPr>
            <w:r>
              <w:rPr>
                <w:rFonts w:hint="eastAsia" w:ascii="宋体" w:hAnsi="宋体" w:eastAsia="宋体" w:cs="Times New Roman"/>
                <w:szCs w:val="21"/>
              </w:rPr>
              <w:t>0.13</w:t>
            </w:r>
          </w:p>
        </w:tc>
      </w:tr>
    </w:tbl>
    <w:p>
      <w:pPr>
        <w:spacing w:line="360" w:lineRule="auto"/>
        <w:ind w:firstLine="411" w:firstLineChars="196"/>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.4 注液容量要求</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对于需要注进牲畜子宫的药液应进行容量标注，刻度线与计量数字应清晰、完整，在20℃时容量的允许误差应不超过表2中的规定。</w:t>
      </w:r>
    </w:p>
    <w:p>
      <w:pPr>
        <w:spacing w:line="360" w:lineRule="auto"/>
        <w:ind w:firstLine="411" w:firstLineChars="196"/>
        <w:rPr>
          <w:rFonts w:ascii="宋体" w:hAnsi="宋体" w:eastAsia="宋体" w:cs="Times New Roman"/>
          <w:szCs w:val="21"/>
        </w:rPr>
      </w:pPr>
    </w:p>
    <w:p>
      <w:pPr>
        <w:spacing w:line="360" w:lineRule="auto"/>
        <w:ind w:firstLine="420"/>
        <w:jc w:val="center"/>
        <w:rPr>
          <w:rFonts w:ascii="宋体" w:hAnsi="宋体" w:eastAsia="宋体" w:cs="Times New Roman"/>
          <w:szCs w:val="21"/>
        </w:rPr>
      </w:pPr>
      <w:r>
        <w:rPr>
          <w:rFonts w:hint="eastAsia" w:ascii="宋体" w:hAnsi="宋体" w:eastAsia="宋体" w:cs="Times New Roman"/>
          <w:szCs w:val="21"/>
        </w:rPr>
        <w:t>表2</w:t>
      </w:r>
    </w:p>
    <w:tbl>
      <w:tblPr>
        <w:tblStyle w:val="6"/>
        <w:tblW w:w="77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shd w:val="clear" w:color="auto" w:fill="auto"/>
          </w:tcPr>
          <w:p>
            <w:pPr>
              <w:spacing w:line="400" w:lineRule="exact"/>
              <w:ind w:firstLine="432"/>
              <w:jc w:val="center"/>
              <w:rPr>
                <w:rFonts w:ascii="宋体" w:hAnsi="宋体" w:eastAsia="宋体" w:cs="Times New Roman"/>
                <w:szCs w:val="21"/>
              </w:rPr>
            </w:pPr>
            <w:r>
              <w:rPr>
                <w:rFonts w:hint="eastAsia" w:ascii="宋体" w:hAnsi="宋体" w:eastAsia="宋体" w:cs="Times New Roman"/>
                <w:szCs w:val="21"/>
              </w:rPr>
              <w:t>标称容量V/mL</w:t>
            </w:r>
          </w:p>
        </w:tc>
        <w:tc>
          <w:tcPr>
            <w:tcW w:w="1701" w:type="dxa"/>
            <w:shd w:val="clear" w:color="auto" w:fill="auto"/>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V＜5</w:t>
            </w:r>
          </w:p>
        </w:tc>
        <w:tc>
          <w:tcPr>
            <w:tcW w:w="2693" w:type="dxa"/>
            <w:shd w:val="clear" w:color="auto" w:fill="auto"/>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shd w:val="clear" w:color="auto" w:fill="auto"/>
          </w:tcPr>
          <w:p>
            <w:pPr>
              <w:spacing w:line="400" w:lineRule="exact"/>
              <w:jc w:val="center"/>
              <w:rPr>
                <w:rFonts w:ascii="宋体" w:hAnsi="宋体" w:eastAsia="宋体" w:cs="Times New Roman"/>
                <w:szCs w:val="21"/>
              </w:rPr>
            </w:pPr>
            <w:r>
              <w:rPr>
                <w:rFonts w:hint="eastAsia" w:ascii="宋体" w:hAnsi="宋体" w:eastAsia="宋体" w:cs="Times New Roman"/>
                <w:szCs w:val="21"/>
              </w:rPr>
              <w:t>排出体积的允许误差</w:t>
            </w:r>
          </w:p>
        </w:tc>
        <w:tc>
          <w:tcPr>
            <w:tcW w:w="1701" w:type="dxa"/>
            <w:shd w:val="clear" w:color="auto" w:fill="auto"/>
          </w:tcPr>
          <w:p>
            <w:pPr>
              <w:spacing w:line="400" w:lineRule="exact"/>
              <w:jc w:val="center"/>
              <w:rPr>
                <w:rFonts w:ascii="宋体" w:hAnsi="宋体" w:eastAsia="宋体" w:cs="Times New Roman"/>
                <w:szCs w:val="21"/>
              </w:rPr>
            </w:pPr>
            <w:r>
              <w:rPr>
                <w:rFonts w:hint="eastAsia" w:ascii="宋体" w:hAnsi="宋体" w:eastAsia="宋体" w:cs="Times New Roman"/>
                <w:szCs w:val="21"/>
              </w:rPr>
              <w:t>±5%</w:t>
            </w:r>
          </w:p>
        </w:tc>
        <w:tc>
          <w:tcPr>
            <w:tcW w:w="2693" w:type="dxa"/>
            <w:shd w:val="clear" w:color="auto" w:fill="auto"/>
          </w:tcPr>
          <w:p>
            <w:pPr>
              <w:spacing w:line="400" w:lineRule="exact"/>
              <w:jc w:val="center"/>
              <w:rPr>
                <w:rFonts w:ascii="宋体" w:hAnsi="宋体" w:eastAsia="宋体" w:cs="Times New Roman"/>
                <w:szCs w:val="21"/>
              </w:rPr>
            </w:pPr>
            <w:r>
              <w:rPr>
                <w:rFonts w:hint="eastAsia" w:ascii="宋体" w:hAnsi="宋体" w:eastAsia="宋体" w:cs="Times New Roman"/>
                <w:szCs w:val="21"/>
              </w:rPr>
              <w:t>±4%</w:t>
            </w:r>
          </w:p>
        </w:tc>
      </w:tr>
    </w:tbl>
    <w:p>
      <w:pPr>
        <w:spacing w:line="360" w:lineRule="auto"/>
        <w:ind w:firstLine="315" w:firstLineChars="15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.5 注射/回抽功能活塞往复应轻便顺畅，不得有卡滞现象，活塞与注液腔体</w:t>
      </w:r>
      <w:r>
        <w:rPr>
          <w:rFonts w:hint="eastAsia" w:ascii="Times New Roman" w:hAnsi="宋体" w:eastAsia="宋体" w:cs="Times New Roman"/>
          <w:szCs w:val="24"/>
        </w:rPr>
        <w:t>密合性良好。</w:t>
      </w:r>
      <w:bookmarkStart w:id="8" w:name="OLE_LINK4"/>
      <w:bookmarkStart w:id="9" w:name="OLE_LINK5"/>
      <w:r>
        <w:rPr>
          <w:rFonts w:hint="eastAsia" w:ascii="Times New Roman" w:hAnsi="宋体" w:eastAsia="宋体" w:cs="Times New Roman"/>
          <w:szCs w:val="24"/>
        </w:rPr>
        <w:t>注射器活塞在水湿润的使用状况下，活塞橡胶圈耐磨不得低于10000次</w:t>
      </w:r>
      <w:bookmarkEnd w:id="8"/>
      <w:bookmarkEnd w:id="9"/>
      <w:r>
        <w:rPr>
          <w:rFonts w:hint="eastAsia" w:ascii="Times New Roman" w:hAnsi="宋体" w:eastAsia="宋体" w:cs="Times New Roman"/>
          <w:szCs w:val="24"/>
        </w:rPr>
        <w:t>，器身密合性应良好。</w:t>
      </w:r>
    </w:p>
    <w:p>
      <w:pPr>
        <w:spacing w:line="360" w:lineRule="auto"/>
        <w:ind w:firstLine="42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.6 连接胶管物理性能应符合表3规定</w:t>
      </w:r>
    </w:p>
    <w:p>
      <w:pPr>
        <w:spacing w:line="360" w:lineRule="auto"/>
        <w:ind w:firstLine="420"/>
        <w:jc w:val="center"/>
        <w:rPr>
          <w:rFonts w:ascii="宋体" w:hAnsi="宋体" w:eastAsia="宋体" w:cs="Times New Roman"/>
          <w:szCs w:val="21"/>
        </w:rPr>
      </w:pPr>
      <w:r>
        <w:rPr>
          <w:rFonts w:hint="eastAsia" w:ascii="宋体" w:hAnsi="宋体" w:eastAsia="宋体" w:cs="Times New Roman"/>
          <w:szCs w:val="21"/>
        </w:rPr>
        <w:t>表3</w:t>
      </w:r>
    </w:p>
    <w:tbl>
      <w:tblPr>
        <w:tblStyle w:val="6"/>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276"/>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line="400" w:lineRule="exact"/>
              <w:jc w:val="center"/>
              <w:rPr>
                <w:rFonts w:ascii="宋体" w:hAnsi="宋体" w:eastAsia="宋体" w:cs="Times New Roman"/>
                <w:szCs w:val="21"/>
              </w:rPr>
            </w:pPr>
            <w:r>
              <w:rPr>
                <w:rFonts w:hint="eastAsia" w:ascii="宋体" w:hAnsi="宋体" w:eastAsia="宋体" w:cs="Times New Roman"/>
                <w:szCs w:val="21"/>
              </w:rPr>
              <w:t>项目</w:t>
            </w:r>
          </w:p>
        </w:tc>
        <w:tc>
          <w:tcPr>
            <w:tcW w:w="1276" w:type="dxa"/>
            <w:shd w:val="clear" w:color="auto" w:fill="auto"/>
          </w:tcPr>
          <w:p>
            <w:pPr>
              <w:spacing w:line="400" w:lineRule="exact"/>
              <w:jc w:val="center"/>
              <w:rPr>
                <w:rFonts w:ascii="宋体" w:hAnsi="宋体" w:eastAsia="宋体" w:cs="Times New Roman"/>
                <w:szCs w:val="21"/>
              </w:rPr>
            </w:pPr>
            <w:r>
              <w:rPr>
                <w:rFonts w:hint="eastAsia" w:ascii="宋体" w:hAnsi="宋体" w:eastAsia="宋体" w:cs="Times New Roman"/>
                <w:szCs w:val="21"/>
              </w:rPr>
              <w:t>老化前</w:t>
            </w:r>
          </w:p>
        </w:tc>
        <w:tc>
          <w:tcPr>
            <w:tcW w:w="5245" w:type="dxa"/>
            <w:shd w:val="clear" w:color="auto" w:fill="auto"/>
          </w:tcPr>
          <w:p>
            <w:pPr>
              <w:spacing w:line="400" w:lineRule="exact"/>
              <w:jc w:val="center"/>
              <w:rPr>
                <w:rFonts w:ascii="宋体" w:hAnsi="宋体" w:eastAsia="宋体" w:cs="Times New Roman"/>
                <w:szCs w:val="21"/>
              </w:rPr>
            </w:pPr>
            <w:r>
              <w:rPr>
                <w:rFonts w:hint="eastAsia" w:ascii="宋体" w:hAnsi="宋体" w:eastAsia="宋体" w:cs="Times New Roman"/>
                <w:szCs w:val="21"/>
              </w:rPr>
              <w:t>老化后</w:t>
            </w:r>
          </w:p>
          <w:p>
            <w:pPr>
              <w:spacing w:line="400" w:lineRule="exact"/>
              <w:jc w:val="center"/>
              <w:rPr>
                <w:rFonts w:ascii="宋体" w:hAnsi="宋体" w:eastAsia="宋体" w:cs="Times New Roman"/>
                <w:szCs w:val="21"/>
              </w:rPr>
            </w:pPr>
            <w:r>
              <w:rPr>
                <w:rFonts w:hint="eastAsia" w:ascii="宋体" w:hAnsi="宋体" w:eastAsia="宋体" w:cs="Times New Roman"/>
                <w:szCs w:val="21"/>
              </w:rPr>
              <w:t>(70±2)℃，(166±2)h或(100±2)℃，(22±0.3)h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line="400" w:lineRule="exact"/>
              <w:jc w:val="center"/>
              <w:rPr>
                <w:rFonts w:ascii="宋体" w:hAnsi="宋体" w:eastAsia="宋体" w:cs="Times New Roman"/>
                <w:szCs w:val="21"/>
              </w:rPr>
            </w:pPr>
            <w:r>
              <w:rPr>
                <w:rFonts w:hint="eastAsia" w:ascii="宋体" w:hAnsi="宋体" w:eastAsia="宋体" w:cs="Times New Roman"/>
                <w:szCs w:val="21"/>
              </w:rPr>
              <w:t>拉伸强度/MPa≥</w:t>
            </w:r>
          </w:p>
        </w:tc>
        <w:tc>
          <w:tcPr>
            <w:tcW w:w="1276" w:type="dxa"/>
            <w:shd w:val="clear" w:color="auto" w:fill="auto"/>
          </w:tcPr>
          <w:p>
            <w:pPr>
              <w:spacing w:line="400" w:lineRule="exact"/>
              <w:jc w:val="center"/>
              <w:rPr>
                <w:rFonts w:ascii="宋体" w:hAnsi="宋体" w:eastAsia="宋体" w:cs="Times New Roman"/>
                <w:szCs w:val="21"/>
              </w:rPr>
            </w:pPr>
            <w:r>
              <w:rPr>
                <w:rFonts w:hint="eastAsia" w:ascii="宋体" w:hAnsi="宋体" w:eastAsia="宋体" w:cs="Times New Roman"/>
                <w:szCs w:val="21"/>
              </w:rPr>
              <w:t>21</w:t>
            </w:r>
          </w:p>
        </w:tc>
        <w:tc>
          <w:tcPr>
            <w:tcW w:w="5245" w:type="dxa"/>
            <w:shd w:val="clear" w:color="auto" w:fill="auto"/>
          </w:tcPr>
          <w:p>
            <w:pPr>
              <w:spacing w:line="400" w:lineRule="exact"/>
              <w:jc w:val="center"/>
              <w:rPr>
                <w:rFonts w:ascii="宋体" w:hAnsi="宋体" w:eastAsia="宋体" w:cs="Times New Roman"/>
                <w:szCs w:val="21"/>
              </w:rPr>
            </w:pPr>
            <w:r>
              <w:rPr>
                <w:rFonts w:hint="eastAsia" w:ascii="宋体" w:hAnsi="宋体" w:eastAsia="宋体" w:cs="Times New Roman"/>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line="400" w:lineRule="exact"/>
              <w:jc w:val="center"/>
              <w:rPr>
                <w:rFonts w:ascii="宋体" w:hAnsi="宋体" w:eastAsia="宋体" w:cs="Times New Roman"/>
                <w:szCs w:val="21"/>
              </w:rPr>
            </w:pPr>
            <w:r>
              <w:rPr>
                <w:rFonts w:hint="eastAsia" w:ascii="宋体" w:hAnsi="宋体" w:eastAsia="宋体" w:cs="Times New Roman"/>
                <w:szCs w:val="21"/>
              </w:rPr>
              <w:t>扯断伸长率/％≥</w:t>
            </w:r>
          </w:p>
        </w:tc>
        <w:tc>
          <w:tcPr>
            <w:tcW w:w="1276" w:type="dxa"/>
            <w:shd w:val="clear" w:color="auto" w:fill="auto"/>
          </w:tcPr>
          <w:p>
            <w:pPr>
              <w:spacing w:line="400" w:lineRule="exact"/>
              <w:jc w:val="center"/>
              <w:rPr>
                <w:rFonts w:ascii="宋体" w:hAnsi="宋体" w:eastAsia="宋体" w:cs="Times New Roman"/>
                <w:szCs w:val="21"/>
              </w:rPr>
            </w:pPr>
            <w:r>
              <w:rPr>
                <w:rFonts w:hint="eastAsia" w:ascii="宋体" w:hAnsi="宋体" w:eastAsia="宋体" w:cs="Times New Roman"/>
                <w:szCs w:val="21"/>
              </w:rPr>
              <w:t>700</w:t>
            </w:r>
          </w:p>
        </w:tc>
        <w:tc>
          <w:tcPr>
            <w:tcW w:w="5245" w:type="dxa"/>
            <w:shd w:val="clear" w:color="auto" w:fill="auto"/>
          </w:tcPr>
          <w:p>
            <w:pPr>
              <w:spacing w:line="400" w:lineRule="exact"/>
              <w:jc w:val="center"/>
              <w:rPr>
                <w:rFonts w:ascii="宋体" w:hAnsi="宋体" w:eastAsia="宋体" w:cs="Times New Roman"/>
                <w:szCs w:val="21"/>
              </w:rPr>
            </w:pPr>
            <w:r>
              <w:rPr>
                <w:rFonts w:hint="eastAsia" w:ascii="宋体" w:hAnsi="宋体" w:eastAsia="宋体" w:cs="Times New Roman"/>
                <w:szCs w:val="21"/>
              </w:rPr>
              <w:t>500</w:t>
            </w:r>
          </w:p>
        </w:tc>
      </w:tr>
    </w:tbl>
    <w:p>
      <w:pPr>
        <w:spacing w:line="360" w:lineRule="auto"/>
        <w:ind w:firstLine="315" w:firstLineChars="15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.7部分兽用子宫冲洗器有弹簧作为重要动力部件的，</w:t>
      </w:r>
      <w:r>
        <w:rPr>
          <w:rFonts w:ascii="宋体" w:hAnsi="宋体" w:eastAsia="宋体" w:cs="Times New Roman"/>
          <w:szCs w:val="21"/>
        </w:rPr>
        <w:t>弹簧应采用</w:t>
      </w:r>
      <w:r>
        <w:rPr>
          <w:rFonts w:hint="eastAsia" w:ascii="宋体" w:hAnsi="宋体" w:eastAsia="宋体" w:cs="Times New Roman"/>
          <w:szCs w:val="21"/>
        </w:rPr>
        <w:t>不锈钢</w:t>
      </w:r>
      <w:r>
        <w:rPr>
          <w:rFonts w:ascii="宋体" w:hAnsi="宋体" w:eastAsia="宋体" w:cs="Times New Roman"/>
          <w:szCs w:val="21"/>
        </w:rPr>
        <w:t>材料制</w:t>
      </w:r>
      <w:r>
        <w:rPr>
          <w:rFonts w:hint="eastAsia" w:ascii="宋体" w:hAnsi="宋体" w:eastAsia="宋体" w:cs="Times New Roman"/>
          <w:szCs w:val="21"/>
        </w:rPr>
        <w:t>成</w:t>
      </w:r>
      <w:r>
        <w:rPr>
          <w:rFonts w:ascii="宋体" w:hAnsi="宋体" w:eastAsia="宋体" w:cs="Times New Roman"/>
          <w:szCs w:val="21"/>
        </w:rPr>
        <w:t>，弹簧压缩累计不得低于</w:t>
      </w:r>
      <w:r>
        <w:rPr>
          <w:rFonts w:hint="eastAsia" w:ascii="宋体" w:hAnsi="宋体" w:eastAsia="宋体" w:cs="Times New Roman"/>
          <w:szCs w:val="21"/>
        </w:rPr>
        <w:t>10000</w:t>
      </w:r>
      <w:r>
        <w:rPr>
          <w:rFonts w:ascii="宋体" w:hAnsi="宋体" w:eastAsia="宋体" w:cs="Times New Roman"/>
          <w:szCs w:val="21"/>
        </w:rPr>
        <w:t>次。</w:t>
      </w:r>
    </w:p>
    <w:bookmarkEnd w:id="7"/>
    <w:p>
      <w:pPr>
        <w:spacing w:line="360" w:lineRule="auto"/>
        <w:rPr>
          <w:rFonts w:ascii="黑体" w:hAnsi="黑体" w:eastAsia="黑体" w:cs="Times New Roman"/>
          <w:b/>
          <w:szCs w:val="21"/>
        </w:rPr>
      </w:pPr>
      <w:r>
        <w:rPr>
          <w:rFonts w:ascii="黑体" w:hAnsi="黑体" w:eastAsia="黑体" w:cs="Times New Roman"/>
          <w:b/>
          <w:szCs w:val="21"/>
        </w:rPr>
        <w:t>5</w:t>
      </w:r>
      <w:r>
        <w:rPr>
          <w:rFonts w:hint="eastAsia" w:ascii="黑体" w:hAnsi="黑体" w:eastAsia="黑体" w:cs="Times New Roman"/>
          <w:b/>
          <w:szCs w:val="21"/>
        </w:rPr>
        <w:t xml:space="preserve">  检验方法</w:t>
      </w:r>
    </w:p>
    <w:p>
      <w:pPr>
        <w:spacing w:line="360" w:lineRule="auto"/>
        <w:ind w:firstLine="411" w:firstLineChars="196"/>
        <w:rPr>
          <w:rFonts w:ascii="宋体" w:hAnsi="宋体" w:eastAsia="宋体" w:cs="Times New Roman"/>
          <w:color w:val="000000"/>
          <w:szCs w:val="21"/>
        </w:rPr>
      </w:pPr>
      <w:r>
        <w:rPr>
          <w:rFonts w:ascii="宋体" w:hAnsi="宋体" w:eastAsia="宋体" w:cs="Times New Roman"/>
          <w:color w:val="000000"/>
          <w:szCs w:val="21"/>
        </w:rPr>
        <w:t>5.1</w:t>
      </w:r>
      <w:r>
        <w:rPr>
          <w:rFonts w:hint="eastAsia" w:ascii="宋体" w:hAnsi="宋体" w:eastAsia="宋体" w:cs="Times New Roman"/>
          <w:color w:val="000000"/>
          <w:szCs w:val="21"/>
        </w:rPr>
        <w:t xml:space="preserve"> 材料性能检验</w:t>
      </w:r>
    </w:p>
    <w:p>
      <w:pPr>
        <w:spacing w:line="360" w:lineRule="auto"/>
        <w:ind w:firstLine="411" w:firstLineChars="196"/>
        <w:rPr>
          <w:rFonts w:ascii="宋体" w:hAnsi="宋体" w:eastAsia="宋体" w:cs="Times New Roman"/>
          <w:color w:val="000000"/>
          <w:szCs w:val="21"/>
        </w:rPr>
      </w:pPr>
      <w:r>
        <w:rPr>
          <w:rFonts w:ascii="宋体" w:hAnsi="宋体" w:eastAsia="宋体" w:cs="Times New Roman"/>
          <w:color w:val="000000"/>
          <w:szCs w:val="21"/>
        </w:rPr>
        <w:t xml:space="preserve">    </w:t>
      </w:r>
      <w:r>
        <w:rPr>
          <w:rFonts w:hint="eastAsia" w:ascii="宋体" w:hAnsi="宋体" w:eastAsia="宋体" w:cs="Times New Roman"/>
          <w:color w:val="000000"/>
          <w:szCs w:val="21"/>
        </w:rPr>
        <w:t>应符合</w:t>
      </w:r>
      <w:r>
        <w:rPr>
          <w:rFonts w:ascii="宋体" w:hAnsi="宋体" w:eastAsia="宋体" w:cs="Times New Roman"/>
          <w:color w:val="000000"/>
          <w:szCs w:val="21"/>
        </w:rPr>
        <w:t>4</w:t>
      </w:r>
      <w:r>
        <w:rPr>
          <w:rFonts w:hint="eastAsia" w:ascii="宋体" w:hAnsi="宋体" w:eastAsia="宋体" w:cs="Times New Roman"/>
          <w:color w:val="000000"/>
          <w:szCs w:val="21"/>
        </w:rPr>
        <w:t>.1的要求</w:t>
      </w:r>
      <w:r>
        <w:rPr>
          <w:rFonts w:ascii="宋体" w:hAnsi="宋体" w:eastAsia="宋体" w:cs="Times New Roman"/>
          <w:color w:val="000000"/>
          <w:szCs w:val="21"/>
        </w:rPr>
        <w:t>。</w:t>
      </w:r>
    </w:p>
    <w:p>
      <w:pPr>
        <w:spacing w:line="360" w:lineRule="auto"/>
        <w:ind w:firstLine="411" w:firstLineChars="196"/>
        <w:rPr>
          <w:rFonts w:ascii="宋体" w:hAnsi="宋体" w:eastAsia="宋体" w:cs="Times New Roman"/>
          <w:color w:val="000000"/>
          <w:szCs w:val="21"/>
        </w:rPr>
      </w:pPr>
      <w:r>
        <w:rPr>
          <w:rFonts w:ascii="宋体" w:hAnsi="宋体" w:eastAsia="宋体" w:cs="Times New Roman"/>
          <w:color w:val="000000"/>
          <w:szCs w:val="21"/>
        </w:rPr>
        <w:t>5.2</w:t>
      </w:r>
      <w:r>
        <w:rPr>
          <w:rFonts w:hint="eastAsia" w:ascii="宋体" w:hAnsi="宋体" w:eastAsia="宋体" w:cs="Times New Roman"/>
          <w:color w:val="000000"/>
          <w:szCs w:val="21"/>
        </w:rPr>
        <w:t xml:space="preserve"> 外观</w:t>
      </w:r>
      <w:r>
        <w:rPr>
          <w:rFonts w:ascii="宋体" w:hAnsi="宋体" w:eastAsia="宋体" w:cs="Times New Roman"/>
          <w:color w:val="000000"/>
          <w:szCs w:val="21"/>
        </w:rPr>
        <w:t>检验</w:t>
      </w:r>
    </w:p>
    <w:p>
      <w:pPr>
        <w:spacing w:line="360" w:lineRule="auto"/>
        <w:ind w:firstLine="411" w:firstLineChars="196"/>
        <w:rPr>
          <w:rFonts w:ascii="宋体" w:hAnsi="宋体" w:eastAsia="宋体" w:cs="Times New Roman"/>
          <w:color w:val="000000"/>
          <w:szCs w:val="21"/>
        </w:rPr>
      </w:pPr>
      <w:r>
        <w:rPr>
          <w:rFonts w:ascii="宋体" w:hAnsi="宋体" w:eastAsia="宋体" w:cs="Times New Roman"/>
          <w:color w:val="000000"/>
          <w:szCs w:val="21"/>
        </w:rPr>
        <w:t xml:space="preserve">    </w:t>
      </w:r>
      <w:r>
        <w:rPr>
          <w:rFonts w:hint="eastAsia" w:ascii="宋体" w:hAnsi="宋体" w:eastAsia="宋体" w:cs="Times New Roman"/>
          <w:color w:val="000000"/>
          <w:szCs w:val="21"/>
        </w:rPr>
        <w:t>目测，应符合</w:t>
      </w:r>
      <w:r>
        <w:rPr>
          <w:rFonts w:ascii="宋体" w:hAnsi="宋体" w:eastAsia="宋体" w:cs="Times New Roman"/>
          <w:color w:val="000000"/>
          <w:szCs w:val="21"/>
        </w:rPr>
        <w:t>4</w:t>
      </w:r>
      <w:r>
        <w:rPr>
          <w:rFonts w:hint="eastAsia" w:ascii="宋体" w:hAnsi="宋体" w:eastAsia="宋体" w:cs="Times New Roman"/>
          <w:color w:val="000000"/>
          <w:szCs w:val="21"/>
        </w:rPr>
        <w:t>.2要求</w:t>
      </w:r>
      <w:r>
        <w:rPr>
          <w:rFonts w:ascii="宋体" w:hAnsi="宋体" w:eastAsia="宋体" w:cs="Times New Roman"/>
          <w:color w:val="000000"/>
          <w:szCs w:val="21"/>
        </w:rPr>
        <w:t>。</w:t>
      </w:r>
    </w:p>
    <w:p>
      <w:pPr>
        <w:spacing w:line="360" w:lineRule="auto"/>
        <w:ind w:firstLine="411" w:firstLineChars="196"/>
        <w:rPr>
          <w:rFonts w:ascii="宋体" w:hAnsi="宋体" w:eastAsia="宋体" w:cs="Times New Roman"/>
          <w:color w:val="000000"/>
          <w:szCs w:val="21"/>
        </w:rPr>
      </w:pPr>
      <w:r>
        <w:rPr>
          <w:rFonts w:ascii="宋体" w:hAnsi="宋体" w:eastAsia="宋体" w:cs="Times New Roman"/>
          <w:color w:val="000000"/>
          <w:szCs w:val="21"/>
        </w:rPr>
        <w:t>5</w:t>
      </w:r>
      <w:r>
        <w:rPr>
          <w:rFonts w:hint="eastAsia" w:ascii="宋体" w:hAnsi="宋体" w:eastAsia="宋体" w:cs="Times New Roman"/>
          <w:color w:val="000000"/>
          <w:szCs w:val="21"/>
        </w:rPr>
        <w:t>.3 密合性能检验</w:t>
      </w:r>
    </w:p>
    <w:p>
      <w:pPr>
        <w:spacing w:line="360" w:lineRule="auto"/>
        <w:ind w:firstLine="411" w:firstLineChars="196"/>
        <w:rPr>
          <w:rFonts w:ascii="宋体" w:hAnsi="宋体" w:eastAsia="宋体" w:cs="Times New Roman"/>
          <w:color w:val="000000"/>
          <w:szCs w:val="21"/>
        </w:rPr>
      </w:pPr>
      <w:r>
        <w:rPr>
          <w:rFonts w:hint="eastAsia" w:ascii="宋体" w:hAnsi="宋体" w:eastAsia="宋体" w:cs="Times New Roman"/>
          <w:color w:val="000000"/>
          <w:szCs w:val="21"/>
        </w:rPr>
        <w:t xml:space="preserve">    按NY/T1622中5.3.3的规定，先将兽用子宫清洗器做清洁干燥处理，然后吸取全容量的水，将子宫兽用子宫冲洗器平置于试验架，模拟使用状态从锥头孔通入规定的水压，在承受表1规定的水压试验10s后，各组件连接处不得渗液，应符合</w:t>
      </w:r>
      <w:r>
        <w:rPr>
          <w:rFonts w:ascii="宋体" w:hAnsi="宋体" w:eastAsia="宋体" w:cs="Times New Roman"/>
          <w:color w:val="000000"/>
          <w:szCs w:val="21"/>
        </w:rPr>
        <w:t>4</w:t>
      </w:r>
      <w:r>
        <w:rPr>
          <w:rFonts w:hint="eastAsia" w:ascii="宋体" w:hAnsi="宋体" w:eastAsia="宋体" w:cs="Times New Roman"/>
          <w:color w:val="000000"/>
          <w:szCs w:val="21"/>
        </w:rPr>
        <w:t>.3要求。</w:t>
      </w:r>
    </w:p>
    <w:p>
      <w:pPr>
        <w:spacing w:line="360" w:lineRule="auto"/>
        <w:ind w:firstLine="411" w:firstLineChars="196"/>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.4 容量检验</w:t>
      </w:r>
    </w:p>
    <w:p>
      <w:pPr>
        <w:spacing w:line="360" w:lineRule="auto"/>
        <w:ind w:firstLine="411" w:firstLineChars="196"/>
        <w:rPr>
          <w:rFonts w:ascii="宋体" w:hAnsi="宋体" w:eastAsia="宋体" w:cs="Times New Roman"/>
          <w:color w:val="000000"/>
          <w:szCs w:val="21"/>
        </w:rPr>
      </w:pPr>
      <w:r>
        <w:rPr>
          <w:rFonts w:hint="eastAsia" w:ascii="宋体" w:hAnsi="宋体" w:eastAsia="宋体" w:cs="Times New Roman"/>
          <w:color w:val="000000" w:themeColor="text1"/>
          <w:szCs w:val="21"/>
          <w14:textFill>
            <w14:solidFill>
              <w14:schemeClr w14:val="tx1"/>
            </w14:solidFill>
          </w14:textFill>
        </w:rPr>
        <w:t xml:space="preserve">    按照JJG18中7.3.13容量的检定方法</w:t>
      </w:r>
      <w:r>
        <w:rPr>
          <w:rFonts w:hint="eastAsia" w:ascii="宋体" w:hAnsi="宋体" w:eastAsia="宋体" w:cs="Times New Roman"/>
          <w:color w:val="000000"/>
          <w:szCs w:val="21"/>
        </w:rPr>
        <w:t>，应符合</w:t>
      </w:r>
      <w:r>
        <w:rPr>
          <w:rFonts w:ascii="宋体" w:hAnsi="宋体" w:eastAsia="宋体" w:cs="Times New Roman"/>
          <w:color w:val="000000"/>
          <w:szCs w:val="21"/>
        </w:rPr>
        <w:t>4</w:t>
      </w:r>
      <w:r>
        <w:rPr>
          <w:rFonts w:hint="eastAsia" w:ascii="宋体" w:hAnsi="宋体" w:eastAsia="宋体" w:cs="Times New Roman"/>
          <w:color w:val="000000"/>
          <w:szCs w:val="21"/>
        </w:rPr>
        <w:t>.4要求。</w:t>
      </w:r>
    </w:p>
    <w:p>
      <w:pPr>
        <w:spacing w:line="360" w:lineRule="auto"/>
        <w:ind w:firstLine="411" w:firstLineChars="196"/>
        <w:rPr>
          <w:rFonts w:ascii="宋体" w:hAnsi="宋体" w:eastAsia="宋体" w:cs="Times New Roman"/>
          <w:color w:val="000000"/>
          <w:szCs w:val="21"/>
        </w:rPr>
      </w:pPr>
      <w:r>
        <w:rPr>
          <w:rFonts w:hint="eastAsia" w:ascii="宋体" w:hAnsi="宋体" w:eastAsia="宋体" w:cs="Times New Roman"/>
          <w:color w:val="000000"/>
          <w:szCs w:val="21"/>
        </w:rPr>
        <w:t>5.5 滑动性能检验</w:t>
      </w:r>
    </w:p>
    <w:p>
      <w:pPr>
        <w:spacing w:line="360" w:lineRule="auto"/>
        <w:ind w:firstLine="831" w:firstLineChars="396"/>
        <w:rPr>
          <w:rFonts w:ascii="宋体" w:hAnsi="宋体" w:eastAsia="宋体" w:cs="Times New Roman"/>
          <w:color w:val="000000"/>
          <w:szCs w:val="21"/>
        </w:rPr>
      </w:pPr>
      <w:r>
        <w:rPr>
          <w:rFonts w:hint="eastAsia" w:ascii="宋体" w:hAnsi="宋体" w:eastAsia="宋体" w:cs="Times New Roman"/>
          <w:color w:val="000000"/>
          <w:szCs w:val="21"/>
        </w:rPr>
        <w:t>兽用子宫冲洗器组装好后，活塞抽吸配合良好，不得自行松动；活塞在水润情况下做抽吸时，活塞密封圈与接触内壁抽吸灵活，应符合</w:t>
      </w:r>
      <w:r>
        <w:rPr>
          <w:rFonts w:ascii="宋体" w:hAnsi="宋体" w:eastAsia="宋体" w:cs="Times New Roman"/>
          <w:color w:val="000000"/>
          <w:szCs w:val="21"/>
        </w:rPr>
        <w:t>4</w:t>
      </w:r>
      <w:r>
        <w:rPr>
          <w:rFonts w:hint="eastAsia" w:ascii="宋体" w:hAnsi="宋体" w:eastAsia="宋体" w:cs="Times New Roman"/>
          <w:color w:val="000000"/>
          <w:szCs w:val="21"/>
        </w:rPr>
        <w:t>.5要求。</w:t>
      </w:r>
    </w:p>
    <w:p>
      <w:pPr>
        <w:spacing w:line="360" w:lineRule="auto"/>
        <w:ind w:firstLine="411" w:firstLineChars="196"/>
        <w:rPr>
          <w:rFonts w:ascii="宋体" w:hAnsi="宋体" w:eastAsia="宋体" w:cs="Times New Roman"/>
          <w:szCs w:val="21"/>
        </w:rPr>
      </w:pPr>
      <w:r>
        <w:rPr>
          <w:rFonts w:hint="eastAsia" w:ascii="宋体" w:hAnsi="宋体" w:eastAsia="宋体" w:cs="Times New Roman"/>
          <w:color w:val="000000"/>
          <w:szCs w:val="21"/>
        </w:rPr>
        <w:t xml:space="preserve">5.6 </w:t>
      </w:r>
      <w:r>
        <w:rPr>
          <w:rFonts w:hint="eastAsia" w:ascii="宋体" w:hAnsi="宋体" w:eastAsia="宋体" w:cs="Times New Roman"/>
          <w:szCs w:val="21"/>
        </w:rPr>
        <w:t>连接胶管物理性能检验</w:t>
      </w:r>
    </w:p>
    <w:p>
      <w:pPr>
        <w:spacing w:line="360" w:lineRule="auto"/>
        <w:ind w:firstLine="411" w:firstLineChars="196"/>
        <w:rPr>
          <w:rFonts w:ascii="宋体" w:hAnsi="宋体" w:eastAsia="宋体" w:cs="Times New Roman"/>
          <w:color w:val="000000"/>
          <w:szCs w:val="21"/>
        </w:rPr>
      </w:pPr>
      <w:r>
        <w:rPr>
          <w:rFonts w:hint="eastAsia" w:ascii="宋体" w:hAnsi="宋体" w:eastAsia="宋体" w:cs="Times New Roman"/>
          <w:szCs w:val="21"/>
        </w:rPr>
        <w:t xml:space="preserve">    按照GB4491中5.3规定进行检验，应符合</w:t>
      </w:r>
      <w:r>
        <w:rPr>
          <w:rFonts w:ascii="宋体" w:hAnsi="宋体" w:eastAsia="宋体" w:cs="Times New Roman"/>
          <w:szCs w:val="21"/>
        </w:rPr>
        <w:t>4</w:t>
      </w:r>
      <w:r>
        <w:rPr>
          <w:rFonts w:hint="eastAsia" w:ascii="宋体" w:hAnsi="宋体" w:eastAsia="宋体" w:cs="Times New Roman"/>
          <w:szCs w:val="21"/>
        </w:rPr>
        <w:t>.6要求。</w:t>
      </w:r>
    </w:p>
    <w:p>
      <w:pPr>
        <w:spacing w:line="360" w:lineRule="auto"/>
        <w:ind w:firstLine="420"/>
        <w:rPr>
          <w:rFonts w:ascii="宋体" w:hAnsi="宋体" w:eastAsia="宋体" w:cs="Times New Roman"/>
          <w:color w:val="000000"/>
          <w:szCs w:val="21"/>
        </w:rPr>
      </w:pPr>
      <w:r>
        <w:rPr>
          <w:rFonts w:hint="eastAsia" w:ascii="宋体" w:hAnsi="宋体" w:eastAsia="宋体" w:cs="Times New Roman"/>
          <w:color w:val="000000"/>
          <w:szCs w:val="21"/>
        </w:rPr>
        <w:t>5.7弹簧疲劳性能试验</w:t>
      </w:r>
    </w:p>
    <w:p>
      <w:pPr>
        <w:spacing w:line="360" w:lineRule="auto"/>
        <w:ind w:firstLine="420"/>
        <w:rPr>
          <w:rFonts w:ascii="宋体" w:hAnsi="宋体" w:eastAsia="宋体" w:cs="Times New Roman"/>
          <w:color w:val="000000"/>
          <w:szCs w:val="21"/>
        </w:rPr>
      </w:pPr>
      <w:r>
        <w:rPr>
          <w:rFonts w:hint="eastAsia" w:ascii="宋体" w:hAnsi="宋体" w:eastAsia="宋体" w:cs="Times New Roman"/>
          <w:color w:val="000000"/>
          <w:szCs w:val="21"/>
        </w:rPr>
        <w:t xml:space="preserve">    兽用冲洗器的弹簧疲劳性能检验一般为新产品定型鉴定有特殊要求时进行，试验循环次数为10000次，当弹簧因松弛丧失功能时视为疲劳试验失效模式，具体方法参照GB/T16947。</w:t>
      </w:r>
    </w:p>
    <w:p>
      <w:pPr>
        <w:spacing w:line="360" w:lineRule="auto"/>
        <w:rPr>
          <w:rFonts w:ascii="黑体" w:hAnsi="黑体" w:eastAsia="黑体" w:cs="Times New Roman"/>
          <w:b/>
          <w:szCs w:val="21"/>
        </w:rPr>
      </w:pPr>
      <w:r>
        <w:rPr>
          <w:rFonts w:hint="eastAsia" w:ascii="黑体" w:hAnsi="黑体" w:eastAsia="黑体" w:cs="Times New Roman"/>
          <w:b/>
          <w:szCs w:val="21"/>
        </w:rPr>
        <w:t>6 检验规则</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6.1</w:t>
      </w:r>
      <w:r>
        <w:rPr>
          <w:rFonts w:hint="eastAsia" w:ascii="宋体" w:hAnsi="宋体" w:eastAsia="宋体" w:cs="Times New Roman"/>
          <w:szCs w:val="21"/>
        </w:rPr>
        <w:tab/>
      </w:r>
      <w:r>
        <w:rPr>
          <w:rFonts w:hint="eastAsia" w:ascii="宋体" w:hAnsi="宋体" w:eastAsia="宋体" w:cs="Times New Roman"/>
          <w:szCs w:val="21"/>
        </w:rPr>
        <w:t>检验分类</w:t>
      </w:r>
    </w:p>
    <w:p>
      <w:pPr>
        <w:spacing w:line="360" w:lineRule="auto"/>
        <w:ind w:firstLine="831" w:firstLineChars="396"/>
        <w:rPr>
          <w:rFonts w:ascii="宋体" w:hAnsi="宋体" w:eastAsia="宋体" w:cs="Times New Roman"/>
          <w:szCs w:val="21"/>
        </w:rPr>
      </w:pPr>
      <w:r>
        <w:rPr>
          <w:rFonts w:hint="eastAsia" w:ascii="宋体" w:hAnsi="宋体" w:eastAsia="宋体" w:cs="Times New Roman"/>
          <w:szCs w:val="21"/>
        </w:rPr>
        <w:t>检验分为出厂检验（逐批检验）和型式检验（周期检验）。</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6.2</w:t>
      </w:r>
      <w:r>
        <w:rPr>
          <w:rFonts w:hint="eastAsia" w:ascii="宋体" w:hAnsi="宋体" w:eastAsia="宋体" w:cs="Times New Roman"/>
          <w:szCs w:val="21"/>
        </w:rPr>
        <w:tab/>
      </w:r>
      <w:r>
        <w:rPr>
          <w:rFonts w:hint="eastAsia" w:ascii="宋体" w:hAnsi="宋体" w:eastAsia="宋体" w:cs="Times New Roman"/>
          <w:szCs w:val="21"/>
        </w:rPr>
        <w:t>出厂检验</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6.2.1  每批产品经制造厂检验部门检验合格后能出厂，抽样检验程序按GB/T2828.1的规定进行。</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6.2.2  出厂检验项目见表3规定内容，任何一项不合格，该产品判定为不合格。</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6.3</w:t>
      </w:r>
      <w:r>
        <w:rPr>
          <w:rFonts w:hint="eastAsia" w:ascii="宋体" w:hAnsi="宋体" w:eastAsia="宋体" w:cs="Times New Roman"/>
          <w:szCs w:val="21"/>
        </w:rPr>
        <w:tab/>
      </w:r>
      <w:r>
        <w:rPr>
          <w:rFonts w:hint="eastAsia" w:ascii="宋体" w:hAnsi="宋体" w:eastAsia="宋体" w:cs="Times New Roman"/>
          <w:szCs w:val="21"/>
        </w:rPr>
        <w:t>型式检验</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6.3.1</w:t>
      </w:r>
      <w:r>
        <w:rPr>
          <w:rFonts w:hint="eastAsia" w:ascii="宋体" w:hAnsi="宋体" w:eastAsia="宋体" w:cs="Times New Roman"/>
          <w:szCs w:val="21"/>
        </w:rPr>
        <w:tab/>
      </w:r>
      <w:r>
        <w:rPr>
          <w:rFonts w:hint="eastAsia" w:ascii="宋体" w:hAnsi="宋体" w:eastAsia="宋体" w:cs="Times New Roman"/>
          <w:szCs w:val="21"/>
        </w:rPr>
        <w:t>在下列情况下应进行型式检验：</w:t>
      </w:r>
    </w:p>
    <w:p>
      <w:pPr>
        <w:spacing w:line="360" w:lineRule="auto"/>
        <w:ind w:firstLine="516" w:firstLineChars="246"/>
        <w:rPr>
          <w:rFonts w:ascii="宋体" w:hAnsi="宋体" w:eastAsia="宋体" w:cs="Times New Roman"/>
          <w:szCs w:val="21"/>
        </w:rPr>
      </w:pPr>
      <w:r>
        <w:rPr>
          <w:rFonts w:hint="eastAsia" w:ascii="宋体" w:hAnsi="宋体" w:eastAsia="宋体" w:cs="Times New Roman"/>
          <w:szCs w:val="21"/>
        </w:rPr>
        <w:t>a） 新产品投产前的试验定型鉴定；</w:t>
      </w:r>
    </w:p>
    <w:p>
      <w:pPr>
        <w:spacing w:line="360" w:lineRule="auto"/>
        <w:ind w:firstLine="516" w:firstLineChars="246"/>
        <w:rPr>
          <w:rFonts w:ascii="宋体" w:hAnsi="宋体" w:eastAsia="宋体" w:cs="Times New Roman"/>
          <w:szCs w:val="21"/>
        </w:rPr>
      </w:pPr>
      <w:r>
        <w:rPr>
          <w:rFonts w:hint="eastAsia" w:ascii="宋体" w:hAnsi="宋体" w:eastAsia="宋体" w:cs="Times New Roman"/>
          <w:szCs w:val="21"/>
        </w:rPr>
        <w:t>b） 老产品的设计设计、工艺或材料有重大改变时；</w:t>
      </w:r>
    </w:p>
    <w:p>
      <w:pPr>
        <w:spacing w:line="360" w:lineRule="auto"/>
        <w:ind w:firstLine="516" w:firstLineChars="246"/>
        <w:rPr>
          <w:rFonts w:ascii="宋体" w:hAnsi="宋体" w:eastAsia="宋体" w:cs="Times New Roman"/>
          <w:szCs w:val="21"/>
        </w:rPr>
      </w:pPr>
      <w:r>
        <w:rPr>
          <w:rFonts w:hint="eastAsia" w:ascii="宋体" w:hAnsi="宋体" w:eastAsia="宋体" w:cs="Times New Roman"/>
          <w:szCs w:val="21"/>
        </w:rPr>
        <w:t>c） 连续生产中的产品，每二年不少于一次；</w:t>
      </w:r>
      <w:r>
        <w:rPr>
          <w:rFonts w:ascii="宋体" w:hAnsi="宋体" w:eastAsia="宋体" w:cs="Times New Roman"/>
          <w:szCs w:val="21"/>
        </w:rPr>
        <w:t xml:space="preserve"> </w:t>
      </w:r>
    </w:p>
    <w:p>
      <w:pPr>
        <w:spacing w:line="360" w:lineRule="auto"/>
        <w:ind w:firstLine="516" w:firstLineChars="246"/>
        <w:rPr>
          <w:rFonts w:ascii="宋体" w:hAnsi="宋体" w:eastAsia="宋体" w:cs="Times New Roman"/>
          <w:szCs w:val="21"/>
        </w:rPr>
      </w:pPr>
      <w:r>
        <w:rPr>
          <w:rFonts w:hint="eastAsia" w:ascii="宋体" w:hAnsi="宋体" w:eastAsia="宋体" w:cs="Times New Roman"/>
          <w:szCs w:val="21"/>
        </w:rPr>
        <w:t>d)  间隔一年以上再投产时；</w:t>
      </w:r>
    </w:p>
    <w:p>
      <w:pPr>
        <w:spacing w:line="360" w:lineRule="auto"/>
        <w:ind w:firstLine="516" w:firstLineChars="246"/>
        <w:rPr>
          <w:rFonts w:ascii="宋体" w:hAnsi="宋体" w:eastAsia="宋体" w:cs="Times New Roman"/>
          <w:szCs w:val="21"/>
        </w:rPr>
      </w:pPr>
      <w:r>
        <w:rPr>
          <w:rFonts w:hint="eastAsia" w:ascii="宋体" w:hAnsi="宋体" w:eastAsia="宋体" w:cs="Times New Roman"/>
          <w:szCs w:val="21"/>
        </w:rPr>
        <w:t>e） 产品质量监督抽查和质量仲裁时的检验。</w:t>
      </w:r>
    </w:p>
    <w:p>
      <w:pPr>
        <w:spacing w:line="360" w:lineRule="auto"/>
        <w:ind w:firstLine="411" w:firstLineChars="196"/>
        <w:rPr>
          <w:rFonts w:ascii="宋体" w:hAnsi="宋体" w:eastAsia="宋体" w:cs="Times New Roman"/>
          <w:szCs w:val="21"/>
        </w:rPr>
      </w:pPr>
      <w:r>
        <w:rPr>
          <w:rFonts w:ascii="宋体" w:hAnsi="宋体" w:eastAsia="宋体" w:cs="Times New Roman"/>
          <w:szCs w:val="21"/>
        </w:rPr>
        <w:t>6.3.2</w:t>
      </w:r>
      <w:r>
        <w:rPr>
          <w:rFonts w:hint="eastAsia" w:ascii="宋体" w:hAnsi="宋体" w:eastAsia="宋体" w:cs="Times New Roman"/>
          <w:szCs w:val="21"/>
        </w:rPr>
        <w:t>型式检验项目见表3规定，其中5.3、5.4、5.5为关键项。</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6.3.3 抽样方式</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 xml:space="preserve">      型式检验在出厂检验合格的产品中随即抽取5支做试验。</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6.3.4 型式检验中有1项不合格时，应双倍抽样，对不合格项目进行复检，若仍不合格，则型式检验不合格。</w:t>
      </w:r>
    </w:p>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表3 逐批检验和周期检验项目</w:t>
      </w:r>
    </w:p>
    <w:tbl>
      <w:tblPr>
        <w:tblStyle w:val="7"/>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51"/>
        <w:gridCol w:w="1951"/>
        <w:gridCol w:w="1951"/>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检验项目</w:t>
            </w:r>
          </w:p>
        </w:tc>
        <w:tc>
          <w:tcPr>
            <w:tcW w:w="1951" w:type="dxa"/>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本标准要求的条款</w:t>
            </w:r>
          </w:p>
        </w:tc>
        <w:tc>
          <w:tcPr>
            <w:tcW w:w="1951" w:type="dxa"/>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试验方法</w:t>
            </w:r>
          </w:p>
        </w:tc>
        <w:tc>
          <w:tcPr>
            <w:tcW w:w="1951" w:type="dxa"/>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出厂检验</w:t>
            </w:r>
          </w:p>
        </w:tc>
        <w:tc>
          <w:tcPr>
            <w:tcW w:w="1952" w:type="dxa"/>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型式检验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材料</w:t>
            </w:r>
          </w:p>
        </w:tc>
        <w:tc>
          <w:tcPr>
            <w:tcW w:w="1951"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.1</w:t>
            </w:r>
          </w:p>
        </w:tc>
        <w:tc>
          <w:tcPr>
            <w:tcW w:w="1951"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.1</w:t>
            </w:r>
          </w:p>
        </w:tc>
        <w:tc>
          <w:tcPr>
            <w:tcW w:w="1951" w:type="dxa"/>
            <w:vAlign w:val="center"/>
          </w:tcPr>
          <w:p>
            <w:pPr>
              <w:snapToGrid w:val="0"/>
              <w:spacing w:line="360" w:lineRule="auto"/>
              <w:jc w:val="center"/>
              <w:rPr>
                <w:rFonts w:ascii="Times New Roman" w:hAnsi="Times New Roman" w:eastAsia="宋体" w:cs="Times New Roman"/>
                <w:szCs w:val="21"/>
              </w:rPr>
            </w:pPr>
            <w:r>
              <w:rPr>
                <w:rFonts w:hint="eastAsia" w:ascii="宋体" w:hAnsi="宋体" w:eastAsia="宋体" w:cs="Times New Roman"/>
                <w:szCs w:val="21"/>
              </w:rPr>
              <w:t>─</w:t>
            </w:r>
          </w:p>
        </w:tc>
        <w:tc>
          <w:tcPr>
            <w:tcW w:w="1952" w:type="dxa"/>
            <w:vAlign w:val="center"/>
          </w:tcPr>
          <w:p>
            <w:pPr>
              <w:snapToGrid w:val="0"/>
              <w:spacing w:line="360" w:lineRule="auto"/>
              <w:jc w:val="center"/>
              <w:rPr>
                <w:rFonts w:ascii="Times New Roman" w:hAnsi="Times New Roman"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外观</w:t>
            </w:r>
          </w:p>
        </w:tc>
        <w:tc>
          <w:tcPr>
            <w:tcW w:w="1951"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2</w:t>
            </w:r>
          </w:p>
        </w:tc>
        <w:tc>
          <w:tcPr>
            <w:tcW w:w="1951"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.2</w:t>
            </w:r>
          </w:p>
        </w:tc>
        <w:tc>
          <w:tcPr>
            <w:tcW w:w="1951" w:type="dxa"/>
            <w:vAlign w:val="center"/>
          </w:tcPr>
          <w:p>
            <w:pPr>
              <w:snapToGrid w:val="0"/>
              <w:spacing w:line="360" w:lineRule="auto"/>
              <w:jc w:val="center"/>
              <w:rPr>
                <w:rFonts w:ascii="Times New Roman" w:hAnsi="Times New Roman" w:eastAsia="宋体" w:cs="Times New Roman"/>
                <w:szCs w:val="21"/>
              </w:rPr>
            </w:pPr>
            <w:r>
              <w:rPr>
                <w:rFonts w:hint="eastAsia" w:ascii="宋体" w:hAnsi="宋体" w:eastAsia="宋体" w:cs="Times New Roman"/>
                <w:szCs w:val="21"/>
              </w:rPr>
              <w:t>★</w:t>
            </w:r>
          </w:p>
        </w:tc>
        <w:tc>
          <w:tcPr>
            <w:tcW w:w="1952" w:type="dxa"/>
            <w:vAlign w:val="center"/>
          </w:tcPr>
          <w:p>
            <w:pPr>
              <w:snapToGrid w:val="0"/>
              <w:spacing w:line="360" w:lineRule="auto"/>
              <w:jc w:val="center"/>
              <w:rPr>
                <w:rFonts w:ascii="Times New Roman" w:hAnsi="Times New Roman"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密合性</w:t>
            </w:r>
          </w:p>
        </w:tc>
        <w:tc>
          <w:tcPr>
            <w:tcW w:w="1951"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.3</w:t>
            </w:r>
          </w:p>
        </w:tc>
        <w:tc>
          <w:tcPr>
            <w:tcW w:w="1951"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.3</w:t>
            </w:r>
          </w:p>
        </w:tc>
        <w:tc>
          <w:tcPr>
            <w:tcW w:w="1951" w:type="dxa"/>
            <w:vAlign w:val="center"/>
          </w:tcPr>
          <w:p>
            <w:pPr>
              <w:snapToGrid w:val="0"/>
              <w:spacing w:line="360" w:lineRule="auto"/>
              <w:jc w:val="center"/>
              <w:rPr>
                <w:rFonts w:ascii="Times New Roman" w:hAnsi="Times New Roman" w:eastAsia="宋体" w:cs="Times New Roman"/>
                <w:szCs w:val="21"/>
              </w:rPr>
            </w:pPr>
            <w:r>
              <w:rPr>
                <w:rFonts w:hint="eastAsia" w:ascii="宋体" w:hAnsi="宋体" w:eastAsia="宋体" w:cs="Times New Roman"/>
                <w:szCs w:val="21"/>
              </w:rPr>
              <w:t>★</w:t>
            </w:r>
          </w:p>
        </w:tc>
        <w:tc>
          <w:tcPr>
            <w:tcW w:w="1952" w:type="dxa"/>
            <w:vAlign w:val="center"/>
          </w:tcPr>
          <w:p>
            <w:pPr>
              <w:snapToGrid w:val="0"/>
              <w:spacing w:line="360" w:lineRule="auto"/>
              <w:jc w:val="center"/>
              <w:rPr>
                <w:rFonts w:ascii="Times New Roman" w:hAnsi="Times New Roman"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注液容量</w:t>
            </w:r>
          </w:p>
        </w:tc>
        <w:tc>
          <w:tcPr>
            <w:tcW w:w="1951"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.4</w:t>
            </w:r>
          </w:p>
        </w:tc>
        <w:tc>
          <w:tcPr>
            <w:tcW w:w="1951"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.4</w:t>
            </w:r>
          </w:p>
        </w:tc>
        <w:tc>
          <w:tcPr>
            <w:tcW w:w="1951" w:type="dxa"/>
            <w:vAlign w:val="center"/>
          </w:tcPr>
          <w:p>
            <w:pPr>
              <w:snapToGrid w:val="0"/>
              <w:spacing w:line="360" w:lineRule="auto"/>
              <w:jc w:val="center"/>
              <w:rPr>
                <w:rFonts w:ascii="Times New Roman" w:hAnsi="Times New Roman" w:eastAsia="宋体" w:cs="Times New Roman"/>
                <w:szCs w:val="21"/>
              </w:rPr>
            </w:pPr>
            <w:r>
              <w:rPr>
                <w:rFonts w:hint="eastAsia" w:ascii="宋体" w:hAnsi="宋体" w:eastAsia="宋体" w:cs="Times New Roman"/>
                <w:szCs w:val="21"/>
              </w:rPr>
              <w:t>★</w:t>
            </w:r>
          </w:p>
        </w:tc>
        <w:tc>
          <w:tcPr>
            <w:tcW w:w="1952" w:type="dxa"/>
            <w:vAlign w:val="center"/>
          </w:tcPr>
          <w:p>
            <w:pPr>
              <w:snapToGrid w:val="0"/>
              <w:spacing w:line="360" w:lineRule="auto"/>
              <w:jc w:val="center"/>
              <w:rPr>
                <w:rFonts w:ascii="Times New Roman" w:hAnsi="Times New Roman"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活塞性能</w:t>
            </w:r>
          </w:p>
        </w:tc>
        <w:tc>
          <w:tcPr>
            <w:tcW w:w="1951"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.5</w:t>
            </w:r>
          </w:p>
        </w:tc>
        <w:tc>
          <w:tcPr>
            <w:tcW w:w="1951"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.5</w:t>
            </w:r>
          </w:p>
        </w:tc>
        <w:tc>
          <w:tcPr>
            <w:tcW w:w="1951" w:type="dxa"/>
            <w:vAlign w:val="center"/>
          </w:tcPr>
          <w:p>
            <w:pPr>
              <w:snapToGrid w:val="0"/>
              <w:spacing w:line="360" w:lineRule="auto"/>
              <w:jc w:val="center"/>
              <w:rPr>
                <w:rFonts w:ascii="Times New Roman" w:hAnsi="Times New Roman" w:eastAsia="宋体" w:cs="Times New Roman"/>
                <w:szCs w:val="21"/>
              </w:rPr>
            </w:pPr>
            <w:r>
              <w:rPr>
                <w:rFonts w:hint="eastAsia" w:ascii="宋体" w:hAnsi="宋体" w:eastAsia="宋体" w:cs="Times New Roman"/>
                <w:szCs w:val="21"/>
              </w:rPr>
              <w:t>★</w:t>
            </w:r>
          </w:p>
        </w:tc>
        <w:tc>
          <w:tcPr>
            <w:tcW w:w="1952" w:type="dxa"/>
            <w:vAlign w:val="center"/>
          </w:tcPr>
          <w:p>
            <w:pPr>
              <w:snapToGrid w:val="0"/>
              <w:spacing w:line="360" w:lineRule="auto"/>
              <w:jc w:val="center"/>
              <w:rPr>
                <w:rFonts w:ascii="Times New Roman" w:hAnsi="Times New Roman"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napToGrid w:val="0"/>
              <w:spacing w:line="360" w:lineRule="auto"/>
              <w:jc w:val="center"/>
              <w:rPr>
                <w:rFonts w:ascii="Times New Roman" w:hAnsi="Times New Roman" w:eastAsia="宋体" w:cs="Times New Roman"/>
                <w:szCs w:val="21"/>
              </w:rPr>
            </w:pPr>
            <w:r>
              <w:rPr>
                <w:rFonts w:hint="eastAsia" w:ascii="宋体" w:hAnsi="宋体" w:eastAsia="宋体" w:cs="Times New Roman"/>
                <w:szCs w:val="21"/>
              </w:rPr>
              <w:t>胶管物理性能</w:t>
            </w:r>
          </w:p>
        </w:tc>
        <w:tc>
          <w:tcPr>
            <w:tcW w:w="1951"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.6</w:t>
            </w:r>
          </w:p>
        </w:tc>
        <w:tc>
          <w:tcPr>
            <w:tcW w:w="1951"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.6</w:t>
            </w:r>
          </w:p>
        </w:tc>
        <w:tc>
          <w:tcPr>
            <w:tcW w:w="1951" w:type="dxa"/>
            <w:vAlign w:val="center"/>
          </w:tcPr>
          <w:p>
            <w:pPr>
              <w:snapToGrid w:val="0"/>
              <w:spacing w:line="360" w:lineRule="auto"/>
              <w:jc w:val="center"/>
              <w:rPr>
                <w:rFonts w:ascii="Times New Roman" w:hAnsi="Times New Roman" w:eastAsia="宋体" w:cs="Times New Roman"/>
                <w:szCs w:val="21"/>
              </w:rPr>
            </w:pPr>
            <w:bookmarkStart w:id="10" w:name="OLE_LINK2"/>
            <w:bookmarkStart w:id="11" w:name="OLE_LINK3"/>
            <w:r>
              <w:rPr>
                <w:rFonts w:hint="eastAsia" w:ascii="宋体" w:hAnsi="宋体" w:eastAsia="宋体" w:cs="Times New Roman"/>
                <w:szCs w:val="21"/>
              </w:rPr>
              <w:t>─</w:t>
            </w:r>
            <w:bookmarkEnd w:id="10"/>
            <w:bookmarkEnd w:id="11"/>
          </w:p>
        </w:tc>
        <w:tc>
          <w:tcPr>
            <w:tcW w:w="1952" w:type="dxa"/>
            <w:vAlign w:val="center"/>
          </w:tcPr>
          <w:p>
            <w:pPr>
              <w:snapToGrid w:val="0"/>
              <w:spacing w:line="360" w:lineRule="auto"/>
              <w:jc w:val="center"/>
              <w:rPr>
                <w:rFonts w:ascii="Times New Roman" w:hAnsi="Times New Roman"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napToGrid w:val="0"/>
              <w:spacing w:line="360" w:lineRule="auto"/>
              <w:jc w:val="center"/>
              <w:rPr>
                <w:rFonts w:ascii="宋体" w:hAnsi="宋体" w:eastAsia="宋体" w:cs="Times New Roman"/>
                <w:szCs w:val="21"/>
              </w:rPr>
            </w:pPr>
            <w:r>
              <w:rPr>
                <w:rFonts w:hint="eastAsia" w:ascii="宋体" w:hAnsi="宋体" w:eastAsia="宋体" w:cs="Times New Roman"/>
                <w:szCs w:val="21"/>
              </w:rPr>
              <w:t>弹簧疲劳性能</w:t>
            </w:r>
          </w:p>
        </w:tc>
        <w:tc>
          <w:tcPr>
            <w:tcW w:w="1951"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.7</w:t>
            </w:r>
          </w:p>
        </w:tc>
        <w:tc>
          <w:tcPr>
            <w:tcW w:w="1951"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.7</w:t>
            </w:r>
          </w:p>
        </w:tc>
        <w:tc>
          <w:tcPr>
            <w:tcW w:w="1951" w:type="dxa"/>
            <w:vAlign w:val="center"/>
          </w:tcPr>
          <w:p>
            <w:pPr>
              <w:snapToGrid w:val="0"/>
              <w:spacing w:line="360" w:lineRule="auto"/>
              <w:jc w:val="center"/>
              <w:rPr>
                <w:rFonts w:ascii="Times New Roman" w:hAnsi="Times New Roman" w:eastAsia="宋体" w:cs="Times New Roman"/>
                <w:szCs w:val="21"/>
              </w:rPr>
            </w:pPr>
            <w:r>
              <w:rPr>
                <w:rFonts w:hint="eastAsia" w:ascii="宋体" w:hAnsi="宋体" w:eastAsia="宋体" w:cs="Times New Roman"/>
                <w:szCs w:val="21"/>
              </w:rPr>
              <w:t>─</w:t>
            </w:r>
          </w:p>
        </w:tc>
        <w:tc>
          <w:tcPr>
            <w:tcW w:w="1952" w:type="dxa"/>
            <w:vAlign w:val="center"/>
          </w:tcPr>
          <w:p>
            <w:pPr>
              <w:snapToGrid w:val="0"/>
              <w:spacing w:line="360" w:lineRule="auto"/>
              <w:jc w:val="center"/>
              <w:rPr>
                <w:rFonts w:ascii="Times New Roman" w:hAnsi="Times New Roman" w:eastAsia="宋体" w:cs="Times New Roman"/>
                <w:szCs w:val="21"/>
              </w:rPr>
            </w:pPr>
            <w:r>
              <w:rPr>
                <w:rFonts w:hint="eastAsia" w:ascii="宋体" w:hAnsi="宋体" w:eastAsia="宋体" w:cs="Times New Roman"/>
                <w:szCs w:val="21"/>
              </w:rPr>
              <w:t>可选</w:t>
            </w:r>
          </w:p>
        </w:tc>
      </w:tr>
    </w:tbl>
    <w:p>
      <w:pPr>
        <w:tabs>
          <w:tab w:val="left" w:pos="6330"/>
        </w:tabs>
        <w:spacing w:line="360" w:lineRule="auto"/>
        <w:rPr>
          <w:rFonts w:ascii="宋体" w:hAnsi="宋体" w:eastAsia="宋体" w:cs="Times New Roman"/>
          <w:szCs w:val="21"/>
        </w:rPr>
      </w:pPr>
      <w:r>
        <w:rPr>
          <w:rFonts w:hint="eastAsia" w:ascii="宋体" w:hAnsi="宋体" w:eastAsia="宋体" w:cs="Times New Roman"/>
          <w:szCs w:val="21"/>
        </w:rPr>
        <w:t>注：★为必做项目</w:t>
      </w:r>
    </w:p>
    <w:p>
      <w:pPr>
        <w:tabs>
          <w:tab w:val="left" w:pos="6330"/>
        </w:tabs>
        <w:spacing w:line="360" w:lineRule="auto"/>
        <w:rPr>
          <w:rFonts w:ascii="宋体" w:hAnsi="宋体" w:eastAsia="宋体" w:cs="Times New Roman"/>
          <w:b/>
          <w:szCs w:val="21"/>
        </w:rPr>
      </w:pPr>
      <w:r>
        <w:rPr>
          <w:rFonts w:hint="eastAsia" w:ascii="宋体" w:hAnsi="宋体" w:eastAsia="宋体" w:cs="Times New Roman"/>
          <w:b/>
          <w:szCs w:val="21"/>
        </w:rPr>
        <w:t>7</w:t>
      </w:r>
      <w:r>
        <w:rPr>
          <w:rFonts w:ascii="宋体" w:hAnsi="宋体" w:eastAsia="宋体" w:cs="Times New Roman"/>
          <w:b/>
          <w:szCs w:val="21"/>
        </w:rPr>
        <w:t>标志、包装、运输和贮存</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1标志</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.1.1每个兽</w:t>
      </w:r>
      <w:r>
        <w:rPr>
          <w:rFonts w:hint="eastAsia" w:ascii="宋体" w:hAnsi="宋体" w:eastAsia="宋体" w:cs="Times New Roman"/>
          <w:szCs w:val="21"/>
        </w:rPr>
        <w:t>用子宫冲洗</w:t>
      </w:r>
      <w:r>
        <w:rPr>
          <w:rFonts w:ascii="宋体" w:hAnsi="宋体" w:eastAsia="宋体" w:cs="Times New Roman"/>
          <w:szCs w:val="21"/>
        </w:rPr>
        <w:t>器包装盒上应有下列标志:</w:t>
      </w:r>
    </w:p>
    <w:p>
      <w:pPr>
        <w:spacing w:line="360" w:lineRule="auto"/>
        <w:ind w:firstLine="516" w:firstLineChars="246"/>
        <w:rPr>
          <w:rFonts w:ascii="宋体" w:hAnsi="宋体" w:eastAsia="宋体" w:cs="Times New Roman"/>
          <w:szCs w:val="21"/>
        </w:rPr>
      </w:pPr>
      <w:r>
        <w:rPr>
          <w:rFonts w:ascii="宋体" w:hAnsi="宋体" w:eastAsia="宋体" w:cs="Times New Roman"/>
          <w:szCs w:val="21"/>
        </w:rPr>
        <w:t>a)</w:t>
      </w:r>
      <w:r>
        <w:rPr>
          <w:rFonts w:hint="eastAsia" w:ascii="宋体" w:hAnsi="宋体" w:eastAsia="宋体" w:cs="Times New Roman"/>
          <w:szCs w:val="21"/>
        </w:rPr>
        <w:t xml:space="preserve"> </w:t>
      </w:r>
      <w:r>
        <w:rPr>
          <w:rFonts w:ascii="宋体" w:hAnsi="宋体" w:eastAsia="宋体" w:cs="Times New Roman"/>
          <w:szCs w:val="21"/>
        </w:rPr>
        <w:t>制造厂名称</w:t>
      </w:r>
      <w:r>
        <w:rPr>
          <w:rFonts w:hint="eastAsia" w:ascii="宋体" w:hAnsi="宋体" w:eastAsia="宋体" w:cs="Times New Roman"/>
          <w:szCs w:val="21"/>
        </w:rPr>
        <w:t>、地址、联系电话；</w:t>
      </w:r>
    </w:p>
    <w:p>
      <w:pPr>
        <w:spacing w:line="360" w:lineRule="auto"/>
        <w:ind w:firstLine="516" w:firstLineChars="246"/>
        <w:rPr>
          <w:rFonts w:ascii="宋体" w:hAnsi="宋体" w:eastAsia="宋体" w:cs="Times New Roman"/>
          <w:szCs w:val="21"/>
        </w:rPr>
      </w:pPr>
      <w:r>
        <w:rPr>
          <w:rFonts w:ascii="宋体" w:hAnsi="宋体" w:eastAsia="宋体" w:cs="Times New Roman"/>
          <w:szCs w:val="21"/>
        </w:rPr>
        <w:t>b)</w:t>
      </w:r>
      <w:r>
        <w:rPr>
          <w:rFonts w:hint="eastAsia" w:ascii="宋体" w:hAnsi="宋体" w:eastAsia="宋体" w:cs="Times New Roman"/>
          <w:szCs w:val="21"/>
        </w:rPr>
        <w:t xml:space="preserve"> </w:t>
      </w:r>
      <w:r>
        <w:rPr>
          <w:rFonts w:ascii="宋体" w:hAnsi="宋体" w:eastAsia="宋体" w:cs="Times New Roman"/>
          <w:szCs w:val="21"/>
        </w:rPr>
        <w:t>产品名称、规格</w:t>
      </w:r>
      <w:r>
        <w:rPr>
          <w:rFonts w:hint="eastAsia" w:ascii="宋体" w:hAnsi="宋体" w:eastAsia="宋体" w:cs="Times New Roman"/>
          <w:szCs w:val="21"/>
        </w:rPr>
        <w:t>；</w:t>
      </w:r>
    </w:p>
    <w:p>
      <w:pPr>
        <w:spacing w:line="360" w:lineRule="auto"/>
        <w:ind w:firstLine="516" w:firstLineChars="246"/>
        <w:rPr>
          <w:rFonts w:ascii="宋体" w:hAnsi="宋体" w:eastAsia="宋体" w:cs="Times New Roman"/>
          <w:szCs w:val="21"/>
        </w:rPr>
      </w:pPr>
      <w:r>
        <w:rPr>
          <w:rFonts w:ascii="宋体" w:hAnsi="宋体" w:eastAsia="宋体" w:cs="Times New Roman"/>
          <w:szCs w:val="21"/>
        </w:rPr>
        <w:t>c)</w:t>
      </w:r>
      <w:r>
        <w:rPr>
          <w:rFonts w:hint="eastAsia" w:ascii="宋体" w:hAnsi="宋体" w:eastAsia="宋体" w:cs="Times New Roman"/>
          <w:szCs w:val="21"/>
        </w:rPr>
        <w:t xml:space="preserve"> 产品商标；</w:t>
      </w:r>
    </w:p>
    <w:p>
      <w:pPr>
        <w:spacing w:line="360" w:lineRule="auto"/>
        <w:ind w:firstLine="516" w:firstLineChars="246"/>
        <w:rPr>
          <w:rFonts w:ascii="宋体" w:hAnsi="宋体" w:eastAsia="宋体" w:cs="Times New Roman"/>
          <w:szCs w:val="21"/>
        </w:rPr>
      </w:pPr>
      <w:r>
        <w:rPr>
          <w:rFonts w:hint="eastAsia" w:ascii="宋体" w:hAnsi="宋体" w:eastAsia="宋体" w:cs="Times New Roman"/>
          <w:szCs w:val="21"/>
        </w:rPr>
        <w:t>d）</w:t>
      </w:r>
      <w:r>
        <w:rPr>
          <w:rFonts w:ascii="宋体" w:hAnsi="宋体" w:eastAsia="宋体" w:cs="Times New Roman"/>
          <w:szCs w:val="21"/>
        </w:rPr>
        <w:t>执行标准。</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.1.2  产品合格证上应有下列标志:</w:t>
      </w:r>
    </w:p>
    <w:p>
      <w:pPr>
        <w:spacing w:line="360" w:lineRule="auto"/>
        <w:ind w:firstLine="411" w:firstLineChars="196"/>
        <w:rPr>
          <w:rFonts w:ascii="宋体" w:hAnsi="宋体" w:eastAsia="宋体" w:cs="Times New Roman"/>
          <w:szCs w:val="21"/>
        </w:rPr>
      </w:pPr>
      <w:r>
        <w:rPr>
          <w:rFonts w:ascii="宋体" w:hAnsi="宋体" w:eastAsia="宋体" w:cs="Times New Roman"/>
          <w:szCs w:val="21"/>
        </w:rPr>
        <w:t xml:space="preserve"> a)制造厂名称</w:t>
      </w:r>
      <w:r>
        <w:rPr>
          <w:rFonts w:hint="eastAsia" w:ascii="宋体" w:hAnsi="宋体" w:eastAsia="宋体" w:cs="Times New Roman"/>
          <w:szCs w:val="21"/>
        </w:rPr>
        <w:t>；</w:t>
      </w:r>
    </w:p>
    <w:p>
      <w:pPr>
        <w:spacing w:line="360" w:lineRule="auto"/>
        <w:ind w:firstLine="411" w:firstLineChars="196"/>
        <w:rPr>
          <w:rFonts w:ascii="宋体" w:hAnsi="宋体" w:eastAsia="宋体" w:cs="Times New Roman"/>
          <w:szCs w:val="21"/>
        </w:rPr>
      </w:pPr>
      <w:r>
        <w:rPr>
          <w:rFonts w:ascii="宋体" w:hAnsi="宋体" w:eastAsia="宋体" w:cs="Times New Roman"/>
          <w:szCs w:val="21"/>
        </w:rPr>
        <w:t xml:space="preserve"> b)产品名称、规格</w:t>
      </w:r>
      <w:r>
        <w:rPr>
          <w:rFonts w:hint="eastAsia" w:ascii="宋体" w:hAnsi="宋体" w:eastAsia="宋体" w:cs="Times New Roman"/>
          <w:szCs w:val="21"/>
        </w:rPr>
        <w:t>；</w:t>
      </w:r>
    </w:p>
    <w:p>
      <w:pPr>
        <w:spacing w:line="360" w:lineRule="auto"/>
        <w:ind w:firstLine="411" w:firstLineChars="196"/>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c</w:t>
      </w:r>
      <w:r>
        <w:rPr>
          <w:rFonts w:ascii="宋体" w:hAnsi="宋体" w:eastAsia="宋体" w:cs="Times New Roman"/>
          <w:szCs w:val="21"/>
        </w:rPr>
        <w:t>)检验员代号</w:t>
      </w:r>
      <w:r>
        <w:rPr>
          <w:rFonts w:hint="eastAsia" w:ascii="宋体" w:hAnsi="宋体" w:eastAsia="宋体" w:cs="Times New Roman"/>
          <w:szCs w:val="21"/>
        </w:rPr>
        <w:t>；</w:t>
      </w:r>
    </w:p>
    <w:p>
      <w:pPr>
        <w:spacing w:line="360" w:lineRule="auto"/>
        <w:ind w:firstLine="411" w:firstLineChars="196"/>
        <w:rPr>
          <w:rFonts w:ascii="宋体" w:hAnsi="宋体" w:eastAsia="宋体" w:cs="Times New Roman"/>
          <w:szCs w:val="21"/>
        </w:rPr>
      </w:pPr>
      <w:r>
        <w:rPr>
          <w:rFonts w:ascii="宋体" w:hAnsi="宋体" w:eastAsia="宋体" w:cs="Times New Roman"/>
          <w:szCs w:val="21"/>
        </w:rPr>
        <w:t xml:space="preserve"> d)检验日期</w:t>
      </w:r>
      <w:r>
        <w:rPr>
          <w:rFonts w:hint="eastAsia" w:ascii="宋体" w:hAnsi="宋体" w:eastAsia="宋体" w:cs="Times New Roman"/>
          <w:szCs w:val="21"/>
        </w:rPr>
        <w:t>。</w:t>
      </w:r>
      <w:r>
        <w:rPr>
          <w:rFonts w:ascii="宋体" w:hAnsi="宋体" w:eastAsia="宋体" w:cs="Times New Roman"/>
          <w:szCs w:val="21"/>
        </w:rPr>
        <w:t xml:space="preserve">  </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.1.3外包装箱上应有以下标志:</w:t>
      </w:r>
    </w:p>
    <w:p>
      <w:pPr>
        <w:spacing w:line="360" w:lineRule="auto"/>
        <w:ind w:firstLine="411" w:firstLineChars="196"/>
        <w:rPr>
          <w:rFonts w:ascii="宋体" w:hAnsi="宋体" w:eastAsia="宋体" w:cs="Times New Roman"/>
          <w:szCs w:val="21"/>
        </w:rPr>
      </w:pPr>
      <w:r>
        <w:rPr>
          <w:rFonts w:ascii="宋体" w:hAnsi="宋体" w:eastAsia="宋体" w:cs="Times New Roman"/>
          <w:szCs w:val="21"/>
        </w:rPr>
        <w:t xml:space="preserve">    a)制造厂名称</w:t>
      </w:r>
      <w:r>
        <w:rPr>
          <w:rFonts w:hint="eastAsia" w:ascii="宋体" w:hAnsi="宋体" w:eastAsia="宋体" w:cs="Times New Roman"/>
          <w:szCs w:val="21"/>
        </w:rPr>
        <w:t>、</w:t>
      </w:r>
      <w:r>
        <w:rPr>
          <w:rFonts w:ascii="宋体" w:hAnsi="宋体" w:eastAsia="宋体" w:cs="Times New Roman"/>
          <w:szCs w:val="21"/>
        </w:rPr>
        <w:t>地址</w:t>
      </w:r>
      <w:r>
        <w:rPr>
          <w:rFonts w:hint="eastAsia" w:ascii="宋体" w:hAnsi="宋体" w:eastAsia="宋体" w:cs="Times New Roman"/>
          <w:szCs w:val="21"/>
        </w:rPr>
        <w:t>、联系电话；</w:t>
      </w:r>
    </w:p>
    <w:p>
      <w:pPr>
        <w:spacing w:line="360" w:lineRule="auto"/>
        <w:ind w:firstLine="411" w:firstLineChars="196"/>
        <w:rPr>
          <w:rFonts w:ascii="宋体" w:hAnsi="宋体" w:eastAsia="宋体" w:cs="Times New Roman"/>
          <w:szCs w:val="21"/>
        </w:rPr>
      </w:pPr>
      <w:r>
        <w:rPr>
          <w:rFonts w:ascii="宋体" w:hAnsi="宋体" w:eastAsia="宋体" w:cs="Times New Roman"/>
          <w:szCs w:val="21"/>
        </w:rPr>
        <w:t xml:space="preserve">    b)产品名称、规格、数量</w:t>
      </w:r>
      <w:r>
        <w:rPr>
          <w:rFonts w:hint="eastAsia" w:ascii="宋体" w:hAnsi="宋体" w:eastAsia="宋体" w:cs="Times New Roman"/>
          <w:szCs w:val="21"/>
        </w:rPr>
        <w:t>；</w:t>
      </w:r>
    </w:p>
    <w:p>
      <w:pPr>
        <w:spacing w:line="360" w:lineRule="auto"/>
        <w:ind w:firstLine="411" w:firstLineChars="196"/>
        <w:rPr>
          <w:rFonts w:ascii="宋体" w:hAnsi="宋体" w:eastAsia="宋体" w:cs="Times New Roman"/>
          <w:szCs w:val="21"/>
        </w:rPr>
      </w:pPr>
      <w:r>
        <w:rPr>
          <w:rFonts w:ascii="宋体" w:hAnsi="宋体" w:eastAsia="宋体" w:cs="Times New Roman"/>
          <w:szCs w:val="21"/>
        </w:rPr>
        <w:t xml:space="preserve">    c)毛重/净重:kg</w:t>
      </w:r>
      <w:r>
        <w:rPr>
          <w:rFonts w:hint="eastAsia" w:ascii="宋体" w:hAnsi="宋体" w:eastAsia="宋体" w:cs="Times New Roman"/>
          <w:szCs w:val="21"/>
        </w:rPr>
        <w:t>；</w:t>
      </w:r>
    </w:p>
    <w:p>
      <w:pPr>
        <w:spacing w:line="360" w:lineRule="auto"/>
        <w:ind w:firstLine="411" w:firstLineChars="196"/>
        <w:rPr>
          <w:rFonts w:ascii="宋体" w:hAnsi="宋体" w:eastAsia="宋体" w:cs="Times New Roman"/>
          <w:szCs w:val="21"/>
        </w:rPr>
      </w:pPr>
      <w:r>
        <w:rPr>
          <w:rFonts w:ascii="宋体" w:hAnsi="宋体" w:eastAsia="宋体" w:cs="Times New Roman"/>
          <w:szCs w:val="21"/>
        </w:rPr>
        <w:t xml:space="preserve">    d)体积(长X宽X高):cm</w:t>
      </w:r>
      <w:r>
        <w:rPr>
          <w:rFonts w:hint="eastAsia" w:ascii="宋体" w:hAnsi="宋体" w:eastAsia="宋体" w:cs="Times New Roman"/>
          <w:szCs w:val="21"/>
        </w:rPr>
        <w:t>；</w:t>
      </w:r>
    </w:p>
    <w:p>
      <w:pPr>
        <w:spacing w:line="360" w:lineRule="auto"/>
        <w:ind w:firstLine="411" w:firstLineChars="196"/>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e</w:t>
      </w:r>
      <w:r>
        <w:rPr>
          <w:rFonts w:ascii="宋体" w:hAnsi="宋体" w:eastAsia="宋体" w:cs="Times New Roman"/>
          <w:szCs w:val="21"/>
        </w:rPr>
        <w:t>)出厂日期。</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.1.4图案、标志应符合GB/ T 191的规定。外包装箱上的字样和标志应清晰、完整，并保证在较长时间内容易识别。</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.2包装</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.2.1在小包装中装入合格的兽医</w:t>
      </w:r>
      <w:r>
        <w:rPr>
          <w:rFonts w:hint="eastAsia" w:ascii="宋体" w:hAnsi="宋体" w:eastAsia="宋体" w:cs="Times New Roman"/>
          <w:szCs w:val="21"/>
        </w:rPr>
        <w:t>子宫冲洗</w:t>
      </w:r>
      <w:r>
        <w:rPr>
          <w:rFonts w:ascii="宋体" w:hAnsi="宋体" w:eastAsia="宋体" w:cs="Times New Roman"/>
          <w:szCs w:val="21"/>
        </w:rPr>
        <w:t>器成品配备合格证、使用说明书各1份。</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.2.2大包装的包装数量按产品规格及订货合同确定。</w:t>
      </w:r>
    </w:p>
    <w:p>
      <w:pPr>
        <w:spacing w:line="360" w:lineRule="auto"/>
        <w:rPr>
          <w:rFonts w:ascii="宋体" w:hAnsi="宋体" w:eastAsia="宋体" w:cs="Times New Roman"/>
          <w:szCs w:val="21"/>
        </w:rPr>
      </w:pPr>
      <w:r>
        <w:rPr>
          <w:rFonts w:hint="eastAsia" w:ascii="宋体" w:hAnsi="宋体" w:eastAsia="宋体" w:cs="Times New Roman"/>
          <w:b/>
          <w:szCs w:val="21"/>
        </w:rPr>
        <w:t>8运输</w:t>
      </w:r>
      <w:r>
        <w:rPr>
          <w:rFonts w:ascii="宋体" w:hAnsi="宋体" w:eastAsia="宋体" w:cs="Times New Roman"/>
          <w:b/>
          <w:szCs w:val="21"/>
        </w:rPr>
        <w:t>、</w:t>
      </w:r>
      <w:r>
        <w:rPr>
          <w:rFonts w:hint="eastAsia" w:ascii="宋体" w:hAnsi="宋体" w:eastAsia="宋体" w:cs="Times New Roman"/>
          <w:b/>
          <w:szCs w:val="21"/>
        </w:rPr>
        <w:t>贮存</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w:t>
      </w:r>
      <w:r>
        <w:rPr>
          <w:rFonts w:hint="eastAsia" w:ascii="宋体" w:hAnsi="宋体" w:eastAsia="宋体" w:cs="Times New Roman"/>
          <w:szCs w:val="21"/>
        </w:rPr>
        <w:t>1</w:t>
      </w:r>
      <w:r>
        <w:rPr>
          <w:rFonts w:ascii="宋体" w:hAnsi="宋体" w:eastAsia="宋体" w:cs="Times New Roman"/>
          <w:szCs w:val="21"/>
        </w:rPr>
        <w:t>运输</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8.1</w:t>
      </w:r>
      <w:r>
        <w:rPr>
          <w:rFonts w:ascii="宋体" w:hAnsi="宋体" w:eastAsia="宋体" w:cs="Times New Roman"/>
          <w:szCs w:val="21"/>
        </w:rPr>
        <w:t>.1兽</w:t>
      </w:r>
      <w:r>
        <w:rPr>
          <w:rFonts w:hint="eastAsia" w:ascii="宋体" w:hAnsi="宋体" w:eastAsia="宋体" w:cs="Times New Roman"/>
          <w:szCs w:val="21"/>
        </w:rPr>
        <w:t>用子宫冲洗</w:t>
      </w:r>
      <w:r>
        <w:rPr>
          <w:rFonts w:ascii="宋体" w:hAnsi="宋体" w:eastAsia="宋体" w:cs="Times New Roman"/>
          <w:szCs w:val="21"/>
        </w:rPr>
        <w:t>器在运输中不得与有毒、有害、有腐蚀性的物质混运。</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8.1</w:t>
      </w:r>
      <w:r>
        <w:rPr>
          <w:rFonts w:ascii="宋体" w:hAnsi="宋体" w:eastAsia="宋体" w:cs="Times New Roman"/>
          <w:szCs w:val="21"/>
        </w:rPr>
        <w:t>.2兽</w:t>
      </w:r>
      <w:r>
        <w:rPr>
          <w:rFonts w:hint="eastAsia" w:ascii="宋体" w:hAnsi="宋体" w:eastAsia="宋体" w:cs="Times New Roman"/>
          <w:szCs w:val="21"/>
        </w:rPr>
        <w:t>用子宫冲洗</w:t>
      </w:r>
      <w:r>
        <w:rPr>
          <w:rFonts w:ascii="宋体" w:hAnsi="宋体" w:eastAsia="宋体" w:cs="Times New Roman"/>
          <w:szCs w:val="21"/>
        </w:rPr>
        <w:t>器在运输中应轻装、轻卸，不得日晒、雨淋。</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w:t>
      </w:r>
      <w:r>
        <w:rPr>
          <w:rFonts w:hint="eastAsia" w:ascii="宋体" w:hAnsi="宋体" w:eastAsia="宋体" w:cs="Times New Roman"/>
          <w:szCs w:val="21"/>
        </w:rPr>
        <w:t>2</w:t>
      </w:r>
      <w:r>
        <w:rPr>
          <w:rFonts w:ascii="宋体" w:hAnsi="宋体" w:eastAsia="宋体" w:cs="Times New Roman"/>
          <w:szCs w:val="21"/>
        </w:rPr>
        <w:t>贮存</w:t>
      </w:r>
    </w:p>
    <w:p>
      <w:pPr>
        <w:spacing w:line="360" w:lineRule="auto"/>
        <w:ind w:firstLine="411" w:firstLineChars="196"/>
        <w:rPr>
          <w:rFonts w:ascii="宋体" w:hAnsi="宋体" w:eastAsia="宋体" w:cs="Times New Roman"/>
          <w:szCs w:val="21"/>
        </w:rPr>
      </w:pPr>
      <w:r>
        <w:rPr>
          <w:rFonts w:ascii="宋体" w:hAnsi="宋体" w:eastAsia="宋体" w:cs="Times New Roman"/>
          <w:szCs w:val="21"/>
        </w:rPr>
        <w:t>包装后的兽</w:t>
      </w:r>
      <w:r>
        <w:rPr>
          <w:rFonts w:hint="eastAsia" w:ascii="宋体" w:hAnsi="宋体" w:eastAsia="宋体" w:cs="Times New Roman"/>
          <w:szCs w:val="21"/>
        </w:rPr>
        <w:t>用子宫冲洗</w:t>
      </w:r>
      <w:r>
        <w:rPr>
          <w:rFonts w:ascii="宋体" w:hAnsi="宋体" w:eastAsia="宋体" w:cs="Times New Roman"/>
          <w:szCs w:val="21"/>
        </w:rPr>
        <w:t>器应在常温相对湿度不超过80%，无腐蚀，通风良好的清洁仓库内存放</w:t>
      </w:r>
      <w:r>
        <w:rPr>
          <w:rFonts w:hint="eastAsia" w:ascii="宋体" w:hAnsi="宋体" w:eastAsia="宋体" w:cs="Times New Roman"/>
          <w:szCs w:val="21"/>
        </w:rPr>
        <w:t>。</w:t>
      </w:r>
    </w:p>
    <w:p>
      <w:pPr>
        <w:spacing w:line="360" w:lineRule="auto"/>
        <w:rPr>
          <w:rFonts w:ascii="宋体" w:hAnsi="宋体" w:eastAsia="宋体" w:cs="Times New Roman"/>
          <w:szCs w:val="21"/>
        </w:rPr>
      </w:pPr>
    </w:p>
    <w:p>
      <w:pPr>
        <w:rPr>
          <w:rFonts w:ascii="宋体" w:hAnsi="宋体" w:eastAsia="宋体" w:cs="Times New Roman"/>
          <w:szCs w:val="21"/>
        </w:rPr>
      </w:pPr>
    </w:p>
    <w:p>
      <w:pPr>
        <w:spacing w:line="400" w:lineRule="exact"/>
        <w:ind w:left="3" w:leftChars="-51" w:hanging="110" w:hangingChars="44"/>
        <w:rPr>
          <w:rFonts w:ascii="宋体" w:hAnsi="宋体" w:eastAsia="宋体" w:cs="Times New Roman"/>
          <w:b/>
          <w:spacing w:val="20"/>
          <w:szCs w:val="21"/>
          <w:u w:val="single"/>
        </w:rPr>
      </w:pPr>
      <w:r>
        <w:rPr>
          <w:rFonts w:hint="eastAsia" w:ascii="宋体" w:hAnsi="宋体" w:eastAsia="宋体" w:cs="Times New Roman"/>
          <w:b/>
          <w:spacing w:val="20"/>
          <w:szCs w:val="21"/>
        </w:rPr>
        <w:t xml:space="preserve">                 </w:t>
      </w:r>
      <w:r>
        <w:rPr>
          <w:rFonts w:hint="eastAsia" w:ascii="宋体" w:hAnsi="宋体" w:eastAsia="宋体" w:cs="Times New Roman"/>
          <w:b/>
          <w:spacing w:val="20"/>
          <w:szCs w:val="21"/>
          <w:u w:val="single"/>
        </w:rPr>
        <w:t xml:space="preserve">                         </w:t>
      </w:r>
    </w:p>
    <w:p/>
    <w:sectPr>
      <w:footerReference r:id="rId4" w:type="default"/>
      <w:pgSz w:w="11906" w:h="16838"/>
      <w:pgMar w:top="851" w:right="1106" w:bottom="993" w:left="126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Arial Black">
    <w:altName w:val="DejaVu Sans"/>
    <w:panose1 w:val="020B0A04020102020204"/>
    <w:charset w:val="00"/>
    <w:family w:val="swiss"/>
    <w:pitch w:val="default"/>
    <w:sig w:usb0="00000000" w:usb1="00000000" w:usb2="00000000" w:usb3="00000000" w:csb0="0000009F" w:csb1="00000000"/>
  </w:font>
  <w:font w:name="华文中宋">
    <w:altName w:val="汉仪中宋简"/>
    <w:panose1 w:val="02010600040101010101"/>
    <w:charset w:val="86"/>
    <w:family w:val="auto"/>
    <w:pitch w:val="default"/>
    <w:sig w:usb0="00000000" w:usb1="00000000" w:usb2="00000010" w:usb3="00000000" w:csb0="0004009F" w:csb1="00000000"/>
  </w:font>
  <w:font w:name="方正姚体">
    <w:altName w:val="方正姚体_GBK"/>
    <w:panose1 w:val="02010601030101010101"/>
    <w:charset w:val="86"/>
    <w:family w:val="auto"/>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7088"/>
      </w:tabs>
      <w:jc w:val="right"/>
      <w:rPr>
        <w:rFonts w:ascii="方正姚体" w:eastAsia="方正姚体"/>
        <w:sz w:val="28"/>
        <w:szCs w:val="28"/>
      </w:rPr>
    </w:pPr>
    <w:r>
      <w:rPr>
        <w:rFonts w:hint="eastAsia" w:ascii="方正姚体" w:eastAsia="方正姚体"/>
        <w:sz w:val="28"/>
        <w:szCs w:val="28"/>
      </w:rPr>
      <w:t>NY/T 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75D"/>
    <w:rsid w:val="00005BFF"/>
    <w:rsid w:val="00014492"/>
    <w:rsid w:val="00021625"/>
    <w:rsid w:val="00025B4F"/>
    <w:rsid w:val="000433FF"/>
    <w:rsid w:val="00072043"/>
    <w:rsid w:val="000A432B"/>
    <w:rsid w:val="000B01AC"/>
    <w:rsid w:val="000C7AD6"/>
    <w:rsid w:val="000E347F"/>
    <w:rsid w:val="000E3DA9"/>
    <w:rsid w:val="000E5537"/>
    <w:rsid w:val="000E6806"/>
    <w:rsid w:val="000F772E"/>
    <w:rsid w:val="00114213"/>
    <w:rsid w:val="00115D7D"/>
    <w:rsid w:val="001229EF"/>
    <w:rsid w:val="0013140F"/>
    <w:rsid w:val="001420D1"/>
    <w:rsid w:val="00152AC7"/>
    <w:rsid w:val="001A57D0"/>
    <w:rsid w:val="001B314E"/>
    <w:rsid w:val="001B75AC"/>
    <w:rsid w:val="001C3F9F"/>
    <w:rsid w:val="001D3518"/>
    <w:rsid w:val="00221444"/>
    <w:rsid w:val="0022199C"/>
    <w:rsid w:val="00270B93"/>
    <w:rsid w:val="00280568"/>
    <w:rsid w:val="002B6320"/>
    <w:rsid w:val="002D62EB"/>
    <w:rsid w:val="002E2767"/>
    <w:rsid w:val="002F1C07"/>
    <w:rsid w:val="0030467A"/>
    <w:rsid w:val="00304CB8"/>
    <w:rsid w:val="00326485"/>
    <w:rsid w:val="00357D2F"/>
    <w:rsid w:val="00374842"/>
    <w:rsid w:val="00382FA9"/>
    <w:rsid w:val="003911F1"/>
    <w:rsid w:val="00394604"/>
    <w:rsid w:val="0044080D"/>
    <w:rsid w:val="00443973"/>
    <w:rsid w:val="004460DF"/>
    <w:rsid w:val="00477AE8"/>
    <w:rsid w:val="004840B1"/>
    <w:rsid w:val="004864E0"/>
    <w:rsid w:val="00486806"/>
    <w:rsid w:val="004B325B"/>
    <w:rsid w:val="004D640C"/>
    <w:rsid w:val="004D66EB"/>
    <w:rsid w:val="004E1A0B"/>
    <w:rsid w:val="004E5FA6"/>
    <w:rsid w:val="004F3042"/>
    <w:rsid w:val="0050109C"/>
    <w:rsid w:val="00544EB6"/>
    <w:rsid w:val="0054577E"/>
    <w:rsid w:val="00557CE0"/>
    <w:rsid w:val="00562485"/>
    <w:rsid w:val="0058439D"/>
    <w:rsid w:val="00590647"/>
    <w:rsid w:val="005A3E33"/>
    <w:rsid w:val="005B5A7E"/>
    <w:rsid w:val="005D2751"/>
    <w:rsid w:val="005F2CC9"/>
    <w:rsid w:val="005F4EDD"/>
    <w:rsid w:val="00622A77"/>
    <w:rsid w:val="00626067"/>
    <w:rsid w:val="0065194A"/>
    <w:rsid w:val="0065397E"/>
    <w:rsid w:val="00662032"/>
    <w:rsid w:val="006722B6"/>
    <w:rsid w:val="00675A71"/>
    <w:rsid w:val="006777B2"/>
    <w:rsid w:val="006B4AA2"/>
    <w:rsid w:val="006C21CB"/>
    <w:rsid w:val="00700377"/>
    <w:rsid w:val="00701F74"/>
    <w:rsid w:val="00735AD8"/>
    <w:rsid w:val="00746664"/>
    <w:rsid w:val="00765DD6"/>
    <w:rsid w:val="007723D3"/>
    <w:rsid w:val="007758A5"/>
    <w:rsid w:val="00794B8E"/>
    <w:rsid w:val="007A2CB6"/>
    <w:rsid w:val="007B6B0C"/>
    <w:rsid w:val="007D5514"/>
    <w:rsid w:val="00822191"/>
    <w:rsid w:val="008379B0"/>
    <w:rsid w:val="008B3AFD"/>
    <w:rsid w:val="008E6D93"/>
    <w:rsid w:val="0090323F"/>
    <w:rsid w:val="00905A48"/>
    <w:rsid w:val="0091111D"/>
    <w:rsid w:val="0091683D"/>
    <w:rsid w:val="009210B9"/>
    <w:rsid w:val="0094565F"/>
    <w:rsid w:val="00951FE5"/>
    <w:rsid w:val="0095348F"/>
    <w:rsid w:val="009646C0"/>
    <w:rsid w:val="00973F2F"/>
    <w:rsid w:val="00974B45"/>
    <w:rsid w:val="009A0B02"/>
    <w:rsid w:val="009D5057"/>
    <w:rsid w:val="009E016E"/>
    <w:rsid w:val="009E0A18"/>
    <w:rsid w:val="009F2EAC"/>
    <w:rsid w:val="00A048AB"/>
    <w:rsid w:val="00A07C03"/>
    <w:rsid w:val="00A622EC"/>
    <w:rsid w:val="00A90E26"/>
    <w:rsid w:val="00AA3388"/>
    <w:rsid w:val="00AF0799"/>
    <w:rsid w:val="00AF580B"/>
    <w:rsid w:val="00B1064A"/>
    <w:rsid w:val="00B22929"/>
    <w:rsid w:val="00B229BE"/>
    <w:rsid w:val="00B26FE6"/>
    <w:rsid w:val="00B5148D"/>
    <w:rsid w:val="00B55D6C"/>
    <w:rsid w:val="00B7692C"/>
    <w:rsid w:val="00B77A39"/>
    <w:rsid w:val="00B92F78"/>
    <w:rsid w:val="00BE5FCD"/>
    <w:rsid w:val="00C041B6"/>
    <w:rsid w:val="00C128FE"/>
    <w:rsid w:val="00C1316F"/>
    <w:rsid w:val="00C1775D"/>
    <w:rsid w:val="00C36CBE"/>
    <w:rsid w:val="00C4449A"/>
    <w:rsid w:val="00C504C0"/>
    <w:rsid w:val="00C54A19"/>
    <w:rsid w:val="00C61416"/>
    <w:rsid w:val="00C74E20"/>
    <w:rsid w:val="00CA14BB"/>
    <w:rsid w:val="00CA69E4"/>
    <w:rsid w:val="00CD551F"/>
    <w:rsid w:val="00D009AE"/>
    <w:rsid w:val="00D045F5"/>
    <w:rsid w:val="00D11AB6"/>
    <w:rsid w:val="00D40E04"/>
    <w:rsid w:val="00D900BE"/>
    <w:rsid w:val="00DC6AEA"/>
    <w:rsid w:val="00DD0CB5"/>
    <w:rsid w:val="00DE53B3"/>
    <w:rsid w:val="00E0418A"/>
    <w:rsid w:val="00E068F8"/>
    <w:rsid w:val="00E1479D"/>
    <w:rsid w:val="00E175CB"/>
    <w:rsid w:val="00E226F0"/>
    <w:rsid w:val="00E37337"/>
    <w:rsid w:val="00E50D92"/>
    <w:rsid w:val="00E549EC"/>
    <w:rsid w:val="00E705BA"/>
    <w:rsid w:val="00E777BC"/>
    <w:rsid w:val="00EA5ECF"/>
    <w:rsid w:val="00EC0468"/>
    <w:rsid w:val="00ED3540"/>
    <w:rsid w:val="00ED5258"/>
    <w:rsid w:val="00ED765A"/>
    <w:rsid w:val="00EF4BFA"/>
    <w:rsid w:val="00EF7F44"/>
    <w:rsid w:val="00F016F3"/>
    <w:rsid w:val="00F12539"/>
    <w:rsid w:val="00F15F36"/>
    <w:rsid w:val="00F15FA1"/>
    <w:rsid w:val="00F2207A"/>
    <w:rsid w:val="00F73DEE"/>
    <w:rsid w:val="00F76ED0"/>
    <w:rsid w:val="00FA06A0"/>
    <w:rsid w:val="00FB520A"/>
    <w:rsid w:val="00FD745E"/>
    <w:rsid w:val="00FD7878"/>
    <w:rsid w:val="00FE5A93"/>
    <w:rsid w:val="0F172D0D"/>
    <w:rsid w:val="529B5D0D"/>
    <w:rsid w:val="FFF160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rFonts w:ascii="Times New Roman" w:hAnsi="Times New Roman" w:eastAsia="宋体" w:cs="Times New Roman"/>
      <w:sz w:val="18"/>
      <w:szCs w:val="18"/>
      <w:lang w:val="zh-CN"/>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qFormat/>
    <w:uiPriority w:val="99"/>
    <w:rPr>
      <w:rFonts w:ascii="Times New Roman" w:hAnsi="Times New Roman" w:eastAsia="宋体" w:cs="Times New Roman"/>
      <w:sz w:val="18"/>
      <w:szCs w:val="18"/>
      <w:lang w:val="zh-CN" w:eastAsia="zh-CN"/>
    </w:rPr>
  </w:style>
  <w:style w:type="character" w:customStyle="1" w:styleId="10">
    <w:name w:val="日期 字符"/>
    <w:basedOn w:val="8"/>
    <w:link w:val="2"/>
    <w:semiHidden/>
    <w:qFormat/>
    <w:uiPriority w:val="99"/>
  </w:style>
  <w:style w:type="character" w:customStyle="1" w:styleId="11">
    <w:name w:val="批注框文本 字符"/>
    <w:basedOn w:val="8"/>
    <w:link w:val="3"/>
    <w:semiHidden/>
    <w:qFormat/>
    <w:uiPriority w:val="99"/>
    <w:rPr>
      <w:sz w:val="18"/>
      <w:szCs w:val="18"/>
    </w:rPr>
  </w:style>
  <w:style w:type="character" w:customStyle="1" w:styleId="12">
    <w:name w:val="页眉 字符"/>
    <w:basedOn w:val="8"/>
    <w:link w:val="5"/>
    <w:qFormat/>
    <w:uiPriority w:val="99"/>
    <w:rPr>
      <w:sz w:val="18"/>
      <w:szCs w:val="18"/>
    </w:rPr>
  </w:style>
  <w:style w:type="paragraph" w:customStyle="1" w:styleId="13">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7">
    <w:name w:val="实施日期"/>
    <w:basedOn w:val="1"/>
    <w:qFormat/>
    <w:uiPriority w:val="0"/>
    <w:pPr>
      <w:widowControl/>
      <w:jc w:val="right"/>
    </w:pPr>
    <w:rPr>
      <w:rFonts w:ascii="Times New Roman" w:hAnsi="Times New Roman" w:eastAsia="黑体" w:cs="Times New Roman"/>
      <w:kern w:val="0"/>
      <w:sz w:val="28"/>
      <w:szCs w:val="20"/>
    </w:rPr>
  </w:style>
  <w:style w:type="paragraph" w:customStyle="1" w:styleId="18">
    <w:name w:val="发布部门"/>
    <w:next w:val="13"/>
    <w:uiPriority w:val="0"/>
    <w:pPr>
      <w:jc w:val="center"/>
    </w:pPr>
    <w:rPr>
      <w:rFonts w:ascii="宋体" w:hAnsi="Times New Roman" w:eastAsia="宋体" w:cs="Times New Roman"/>
      <w:b/>
      <w:spacing w:val="20"/>
      <w:w w:val="135"/>
      <w:sz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488</Words>
  <Characters>2788</Characters>
  <Lines>23</Lines>
  <Paragraphs>6</Paragraphs>
  <TotalTime>5</TotalTime>
  <ScaleCrop>false</ScaleCrop>
  <LinksUpToDate>false</LinksUpToDate>
  <CharactersWithSpaces>3270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2023-12-01T17:04:00Z</dcterms:created>
  <dc:creator>xb21cn</dc:creator>
  <cp:lastModifiedBy>王飞虎</cp:lastModifiedBy>
  <cp:lastPrinted>2019-03-22T09:27:00Z</cp:lastPrinted>
  <dcterms:modified xsi:type="dcterms:W3CDTF">2023-12-05T08:34:20Z</dcterms:modified>
  <dc:title>ICS 11.220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