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D3B" w:rsidRDefault="0011013F">
      <w:pPr>
        <w:pStyle w:val="affff"/>
        <w:framePr w:wrap="around"/>
      </w:pPr>
      <w:r>
        <w:rPr>
          <w:rFonts w:ascii="Times New Roman"/>
        </w:rPr>
        <w:t>ICS</w:t>
      </w:r>
      <w:r>
        <w:rPr>
          <w:rFonts w:hAnsi="黑体"/>
        </w:rPr>
        <w:t> </w:t>
      </w:r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bookmarkStart w:id="0" w:name="ICS"/>
      <w:r>
        <w:instrText xml:space="preserve"> FORMTEXT </w:instrText>
      </w:r>
      <w:r>
        <w:fldChar w:fldCharType="separate"/>
      </w:r>
      <w:r>
        <w:rPr>
          <w:rFonts w:hint="eastAsia"/>
        </w:rPr>
        <w:t>67.120.10</w:t>
      </w:r>
      <w:r>
        <w:rPr>
          <w:rFonts w:hint="eastAsia"/>
        </w:rPr>
        <w:t> </w:t>
      </w:r>
      <w:r>
        <w:t> </w:t>
      </w:r>
      <w:r>
        <w:fldChar w:fldCharType="end"/>
      </w:r>
      <w:bookmarkEnd w:id="0"/>
    </w:p>
    <w:p w:rsidR="00516D3B" w:rsidRDefault="0011013F">
      <w:pPr>
        <w:pStyle w:val="affff"/>
        <w:framePr w:wrap="around"/>
      </w:pPr>
      <w: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X 22"/>
            </w:textInput>
          </w:ffData>
        </w:fldChar>
      </w:r>
      <w:bookmarkStart w:id="1" w:name="WXFLH"/>
      <w:r>
        <w:instrText xml:space="preserve"> FORMTEXT </w:instrText>
      </w:r>
      <w:r>
        <w:fldChar w:fldCharType="separate"/>
      </w:r>
      <w:r>
        <w:t>X 22</w:t>
      </w:r>
      <w:r>
        <w:fldChar w:fldCharType="end"/>
      </w:r>
      <w:bookmarkEnd w:id="1"/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516D3B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516D3B" w:rsidRDefault="0011013F">
            <w:pPr>
              <w:pStyle w:val="affff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11430"/>
                      <wp:wrapNone/>
                      <wp:docPr id="4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BAH" o:spid="_x0000_s1026" o:spt="1" style="position:absolute;left:0pt;margin-left:-5.25pt;margin-top:0pt;height:15.6pt;width:68.25pt;z-index:-251655168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MiuL+zVAAAABwEAAA8AAAAAAAAAAQAgAAAAIgAAAGRycy9kb3ducmV2LnhtbFBLAQIUABQAAAAI&#10;AIdO4kDDibG/twEAAHADAAAOAAAAAAAAAAEAIAAAACQBAABkcnMvZTJvRG9jLnhtbFBLBQYAAAAA&#10;BgAGAFkBAABN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2"/>
          </w:p>
        </w:tc>
      </w:tr>
    </w:tbl>
    <w:p w:rsidR="00516D3B" w:rsidRDefault="0011013F">
      <w:pPr>
        <w:pStyle w:val="afffff7"/>
        <w:framePr w:wrap="around"/>
      </w:pPr>
      <w:r>
        <w:fldChar w:fldCharType="begin">
          <w:ffData>
            <w:name w:val="c1"/>
            <w:enabled/>
            <w:calcOnExit w:val="0"/>
            <w:textInput>
              <w:maxLength w:val="2"/>
            </w:textInput>
          </w:ffData>
        </w:fldChar>
      </w:r>
      <w:bookmarkStart w:id="3" w:name="c1"/>
      <w:r>
        <w:instrText xml:space="preserve"> FORMTEXT </w:instrText>
      </w:r>
      <w:r>
        <w:fldChar w:fldCharType="separate"/>
      </w:r>
      <w:r>
        <w:t>NY</w:t>
      </w:r>
      <w:r>
        <w:fldChar w:fldCharType="end"/>
      </w:r>
      <w:bookmarkEnd w:id="3"/>
    </w:p>
    <w:p w:rsidR="00516D3B" w:rsidRDefault="0011013F">
      <w:pPr>
        <w:pStyle w:val="affffff5"/>
        <w:framePr w:wrap="around"/>
      </w:pPr>
      <w:r>
        <w:rPr>
          <w:rFonts w:hint="eastAsia"/>
        </w:rPr>
        <w:t>中华人民共和国</w:t>
      </w:r>
      <w: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instrText xml:space="preserve"> FORMTEXT </w:instrText>
      </w:r>
      <w:r>
        <w:fldChar w:fldCharType="separate"/>
      </w:r>
      <w:r>
        <w:rPr>
          <w:rFonts w:hint="eastAsia"/>
        </w:rPr>
        <w:t>农业</w:t>
      </w:r>
      <w:r>
        <w:fldChar w:fldCharType="end"/>
      </w:r>
      <w:bookmarkEnd w:id="4"/>
      <w:r>
        <w:rPr>
          <w:rFonts w:hint="eastAsia"/>
        </w:rPr>
        <w:t>行业标准</w:t>
      </w:r>
    </w:p>
    <w:p w:rsidR="00516D3B" w:rsidRDefault="0011013F">
      <w:pPr>
        <w:pStyle w:val="25"/>
        <w:framePr w:wrap="around"/>
        <w:rPr>
          <w:rFonts w:hAnsi="黑体"/>
        </w:rPr>
      </w:pPr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5" w:name="StdNo0"/>
      <w:r>
        <w:rPr>
          <w:rFonts w:ascii="Times New Roman"/>
        </w:rPr>
        <w:instrText xml:space="preserve"> FORMTEXT </w:instrText>
      </w:r>
      <w:r>
        <w:rPr>
          <w:rFonts w:ascii="Times New Roman"/>
        </w:rPr>
      </w:r>
      <w:r>
        <w:rPr>
          <w:rFonts w:ascii="Times New Roman"/>
        </w:rPr>
        <w:fldChar w:fldCharType="separate"/>
      </w:r>
      <w:r>
        <w:rPr>
          <w:rFonts w:ascii="Times New Roman"/>
        </w:rPr>
        <w:t>NY</w:t>
      </w:r>
      <w:r>
        <w:rPr>
          <w:rFonts w:ascii="Times New Roman"/>
        </w:rPr>
        <w:fldChar w:fldCharType="end"/>
      </w:r>
      <w:bookmarkEnd w:id="5"/>
      <w:r>
        <w:rPr>
          <w:rFonts w:ascii="Times New Roman"/>
        </w:rPr>
        <w:t xml:space="preserve">/T </w:t>
      </w:r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bookmarkStart w:id="6" w:name="StdNo1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r>
        <w:rPr>
          <w:rFonts w:hAnsi="黑体" w:hint="eastAsia"/>
        </w:rPr>
        <w:t>XXXX</w:t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516D3B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516D3B" w:rsidRDefault="0011013F">
            <w:pPr>
              <w:pStyle w:val="affffff8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1" name="DT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DT" o:spid="_x0000_s1026" o:spt="1" style="position:absolute;left:0pt;margin-left:372.8pt;margin-top:2.7pt;height:18pt;width:90pt;z-index:-251656192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eYPLL&#10;1gAAAAgBAAAPAAAAAAAAAAEAIAAAACIAAABkcnMvZG93bnJldi54bWxQSwECFAAUAAAACACHTuJA&#10;FOL8irEBAABwAwAADgAAAAAAAAABACAAAAAlAQAAZHJzL2Uyb0RvYy54bWxQSwUGAAAAAAYABgBZ&#10;AQAASAUA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bookmarkStart w:id="7" w:name="DT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7"/>
          </w:p>
        </w:tc>
      </w:tr>
    </w:tbl>
    <w:p w:rsidR="00516D3B" w:rsidRDefault="00516D3B">
      <w:pPr>
        <w:pStyle w:val="25"/>
        <w:framePr w:wrap="around"/>
        <w:rPr>
          <w:rFonts w:hAnsi="黑体"/>
        </w:rPr>
      </w:pPr>
    </w:p>
    <w:p w:rsidR="00516D3B" w:rsidRDefault="00516D3B">
      <w:pPr>
        <w:pStyle w:val="25"/>
        <w:framePr w:wrap="around"/>
        <w:rPr>
          <w:rFonts w:hAnsi="黑体"/>
        </w:rPr>
      </w:pPr>
    </w:p>
    <w:p w:rsidR="00516D3B" w:rsidRDefault="00516D3B">
      <w:pPr>
        <w:pStyle w:val="afffb"/>
        <w:framePr w:wrap="around"/>
      </w:pPr>
    </w:p>
    <w:p w:rsidR="00516D3B" w:rsidRDefault="0011013F">
      <w:pPr>
        <w:pStyle w:val="afffb"/>
        <w:framePr w:wrap="around"/>
      </w:pPr>
      <w:r>
        <w:rPr>
          <w:rFonts w:hint="eastAsia"/>
        </w:rPr>
        <w:t>动物源沙门氏菌分离与鉴定技术规程</w:t>
      </w:r>
    </w:p>
    <w:p w:rsidR="006921F3" w:rsidRDefault="0011013F">
      <w:pPr>
        <w:framePr w:w="9639" w:h="6917" w:hRule="exact" w:wrap="around" w:vAnchor="page" w:hAnchor="page" w:xAlign="center" w:y="6408" w:anchorLock="1"/>
        <w:ind w:firstLine="420"/>
        <w:jc w:val="center"/>
        <w:rPr>
          <w:rFonts w:eastAsia="黑体"/>
          <w:kern w:val="0"/>
          <w:sz w:val="28"/>
          <w:szCs w:val="28"/>
        </w:rPr>
      </w:pPr>
      <w:r>
        <w:rPr>
          <w:rFonts w:eastAsia="黑体" w:hint="eastAsia"/>
          <w:kern w:val="0"/>
          <w:sz w:val="28"/>
          <w:szCs w:val="28"/>
        </w:rPr>
        <w:t>Technical code of practice for isola</w:t>
      </w:r>
      <w:r>
        <w:rPr>
          <w:rFonts w:eastAsia="黑体"/>
          <w:kern w:val="0"/>
          <w:sz w:val="28"/>
          <w:szCs w:val="28"/>
        </w:rPr>
        <w:t xml:space="preserve">tion </w:t>
      </w:r>
      <w:r>
        <w:rPr>
          <w:rFonts w:eastAsia="黑体" w:hint="eastAsia"/>
          <w:kern w:val="0"/>
          <w:sz w:val="28"/>
          <w:szCs w:val="28"/>
        </w:rPr>
        <w:t>and i</w:t>
      </w:r>
      <w:r>
        <w:rPr>
          <w:rFonts w:eastAsia="黑体"/>
          <w:kern w:val="0"/>
          <w:sz w:val="28"/>
          <w:szCs w:val="28"/>
        </w:rPr>
        <w:t xml:space="preserve">dentification </w:t>
      </w:r>
      <w:r>
        <w:rPr>
          <w:rFonts w:eastAsia="黑体" w:hint="eastAsia"/>
          <w:kern w:val="0"/>
          <w:sz w:val="28"/>
          <w:szCs w:val="28"/>
        </w:rPr>
        <w:t>of</w:t>
      </w:r>
      <w:r>
        <w:rPr>
          <w:rFonts w:eastAsia="黑体" w:hint="eastAsia"/>
          <w:i/>
          <w:kern w:val="0"/>
          <w:sz w:val="28"/>
          <w:szCs w:val="28"/>
        </w:rPr>
        <w:t xml:space="preserve"> Salmonella</w:t>
      </w:r>
      <w:r>
        <w:rPr>
          <w:rFonts w:eastAsia="黑体" w:hint="eastAsia"/>
          <w:kern w:val="0"/>
          <w:sz w:val="28"/>
          <w:szCs w:val="28"/>
        </w:rPr>
        <w:t xml:space="preserve"> </w:t>
      </w:r>
    </w:p>
    <w:p w:rsidR="00516D3B" w:rsidRDefault="0011013F">
      <w:pPr>
        <w:framePr w:w="9639" w:h="6917" w:hRule="exact" w:wrap="around" w:vAnchor="page" w:hAnchor="page" w:xAlign="center" w:y="6408" w:anchorLock="1"/>
        <w:ind w:firstLine="420"/>
        <w:jc w:val="center"/>
        <w:rPr>
          <w:rFonts w:eastAsia="黑体"/>
          <w:kern w:val="0"/>
          <w:sz w:val="28"/>
          <w:szCs w:val="28"/>
        </w:rPr>
      </w:pPr>
      <w:proofErr w:type="gramStart"/>
      <w:r>
        <w:rPr>
          <w:rFonts w:eastAsia="黑体" w:hint="eastAsia"/>
          <w:kern w:val="0"/>
          <w:sz w:val="28"/>
          <w:szCs w:val="28"/>
        </w:rPr>
        <w:t>from</w:t>
      </w:r>
      <w:proofErr w:type="gramEnd"/>
      <w:r>
        <w:rPr>
          <w:rFonts w:eastAsia="黑体" w:hint="eastAsia"/>
          <w:kern w:val="0"/>
          <w:sz w:val="28"/>
          <w:szCs w:val="28"/>
        </w:rPr>
        <w:t xml:space="preserve"> animals</w:t>
      </w:r>
      <w:r>
        <w:rPr>
          <w:rFonts w:eastAsia="黑体"/>
          <w:kern w:val="0"/>
          <w:sz w:val="28"/>
          <w:szCs w:val="28"/>
        </w:rPr>
        <w:t xml:space="preserve"> </w:t>
      </w:r>
    </w:p>
    <w:p w:rsidR="00516D3B" w:rsidRDefault="0011013F">
      <w:pPr>
        <w:framePr w:w="9639" w:h="6917" w:hRule="exact" w:wrap="around" w:vAnchor="page" w:hAnchor="page" w:xAlign="center" w:y="6408" w:anchorLock="1"/>
        <w:ind w:firstLine="420"/>
        <w:jc w:val="center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（</w:t>
      </w:r>
      <w:r w:rsidR="00712A81">
        <w:rPr>
          <w:rFonts w:asciiTheme="minorEastAsia" w:eastAsiaTheme="minorEastAsia" w:hAnsiTheme="minorEastAsia" w:hint="eastAsia"/>
          <w:kern w:val="0"/>
          <w:sz w:val="28"/>
          <w:szCs w:val="28"/>
        </w:rPr>
        <w:t>征求意见</w:t>
      </w:r>
      <w:bookmarkStart w:id="8" w:name="_GoBack"/>
      <w:bookmarkEnd w:id="8"/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稿）</w:t>
      </w:r>
    </w:p>
    <w:p w:rsidR="00516D3B" w:rsidRDefault="006921F3">
      <w:pPr>
        <w:pStyle w:val="affffffc"/>
        <w:framePr w:wrap="around" w:hAnchor="page" w:x="1629" w:y="14085"/>
      </w:pPr>
      <w:r>
        <w:rPr>
          <w:rFonts w:ascii="黑体" w:hint="eastAsia"/>
        </w:rPr>
        <w:t>20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 w:rsidR="0011013F">
        <w:t xml:space="preserve"> </w:t>
      </w:r>
      <w:r w:rsidR="0011013F">
        <w:rPr>
          <w:rFonts w:ascii="黑体"/>
        </w:rPr>
        <w:t>-</w:t>
      </w:r>
      <w:r w:rsidR="0011013F">
        <w:t xml:space="preserve"> </w:t>
      </w:r>
      <w:r w:rsidR="0011013F"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 w:rsidR="0011013F">
        <w:rPr>
          <w:rFonts w:ascii="黑体"/>
        </w:rPr>
        <w:instrText xml:space="preserve"> FORMTEXT </w:instrText>
      </w:r>
      <w:r w:rsidR="0011013F">
        <w:rPr>
          <w:rFonts w:ascii="黑体"/>
        </w:rPr>
      </w:r>
      <w:r w:rsidR="0011013F">
        <w:rPr>
          <w:rFonts w:ascii="黑体"/>
        </w:rPr>
        <w:fldChar w:fldCharType="separate"/>
      </w:r>
      <w:r w:rsidR="0011013F">
        <w:rPr>
          <w:rFonts w:ascii="黑体"/>
        </w:rPr>
        <w:t>XX</w:t>
      </w:r>
      <w:r w:rsidR="0011013F">
        <w:rPr>
          <w:rFonts w:ascii="黑体"/>
        </w:rPr>
        <w:fldChar w:fldCharType="end"/>
      </w:r>
      <w:r w:rsidR="0011013F">
        <w:t xml:space="preserve"> </w:t>
      </w:r>
      <w:r w:rsidR="0011013F">
        <w:rPr>
          <w:rFonts w:ascii="黑体"/>
        </w:rPr>
        <w:t>-</w:t>
      </w:r>
      <w:r w:rsidR="0011013F">
        <w:t xml:space="preserve"> </w:t>
      </w:r>
      <w:r w:rsidR="0011013F"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9" w:name="FD"/>
      <w:r w:rsidR="0011013F">
        <w:rPr>
          <w:rFonts w:ascii="黑体"/>
        </w:rPr>
        <w:instrText xml:space="preserve"> FORMTEXT </w:instrText>
      </w:r>
      <w:r w:rsidR="0011013F">
        <w:rPr>
          <w:rFonts w:ascii="黑体"/>
        </w:rPr>
      </w:r>
      <w:r w:rsidR="0011013F">
        <w:rPr>
          <w:rFonts w:ascii="黑体"/>
        </w:rPr>
        <w:fldChar w:fldCharType="separate"/>
      </w:r>
      <w:r w:rsidR="0011013F">
        <w:rPr>
          <w:rFonts w:ascii="黑体"/>
        </w:rPr>
        <w:t>XX</w:t>
      </w:r>
      <w:r w:rsidR="0011013F">
        <w:rPr>
          <w:rFonts w:ascii="黑体"/>
        </w:rPr>
        <w:fldChar w:fldCharType="end"/>
      </w:r>
      <w:bookmarkEnd w:id="9"/>
      <w:r w:rsidR="0011013F">
        <w:rPr>
          <w:rFonts w:hint="eastAsia"/>
        </w:rPr>
        <w:t>发布</w:t>
      </w:r>
      <w:r w:rsidR="0011013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-5715</wp:posOffset>
                </wp:positionH>
                <wp:positionV relativeFrom="page">
                  <wp:posOffset>9251950</wp:posOffset>
                </wp:positionV>
                <wp:extent cx="6120130" cy="0"/>
                <wp:effectExtent l="0" t="0" r="13970" b="19050"/>
                <wp:wrapNone/>
                <wp:docPr id="5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10" o:spid="_x0000_s1026" o:spt="20" style="position:absolute;left:0pt;margin-left:-0.45pt;margin-top:728.5pt;height:0pt;width:481.9pt;mso-position-vertical-relative:page;z-index:251662336;mso-width-relative:page;mso-height-relative:page;" filled="f" stroked="t" coordsize="21600,21600" o:gfxdata="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txFICdUAAAALAQAADwAAAAAA&#10;AAABACAAAAAiAAAAZHJzL2Rvd25yZXYueG1sUEsBAhQAFAAAAAgAh07iQPORHAzdAQAA0AMAAA4A&#10;AAAAAAAAAQAgAAAAJA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:rsidR="00516D3B" w:rsidRDefault="006921F3">
      <w:pPr>
        <w:pStyle w:val="afffffa"/>
        <w:framePr w:wrap="around" w:hAnchor="page" w:x="7316" w:y="14142"/>
      </w:pPr>
      <w:r>
        <w:rPr>
          <w:rFonts w:ascii="黑体" w:hint="eastAsia"/>
        </w:rPr>
        <w:t>20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 w:rsidR="0011013F">
        <w:t xml:space="preserve"> </w:t>
      </w:r>
      <w:r w:rsidR="0011013F">
        <w:rPr>
          <w:rFonts w:ascii="黑体"/>
        </w:rPr>
        <w:t>-</w:t>
      </w:r>
      <w:r w:rsidR="0011013F">
        <w:t xml:space="preserve"> </w:t>
      </w:r>
      <w:r w:rsidR="0011013F"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0" w:name="SM"/>
      <w:r w:rsidR="0011013F">
        <w:rPr>
          <w:rFonts w:ascii="黑体"/>
        </w:rPr>
        <w:instrText xml:space="preserve"> FORMTEXT </w:instrText>
      </w:r>
      <w:r w:rsidR="0011013F">
        <w:rPr>
          <w:rFonts w:ascii="黑体"/>
        </w:rPr>
      </w:r>
      <w:r w:rsidR="0011013F">
        <w:rPr>
          <w:rFonts w:ascii="黑体"/>
        </w:rPr>
        <w:fldChar w:fldCharType="separate"/>
      </w:r>
      <w:r w:rsidR="0011013F">
        <w:rPr>
          <w:rFonts w:ascii="黑体"/>
        </w:rPr>
        <w:t>XX</w:t>
      </w:r>
      <w:r w:rsidR="0011013F">
        <w:rPr>
          <w:rFonts w:ascii="黑体"/>
        </w:rPr>
        <w:fldChar w:fldCharType="end"/>
      </w:r>
      <w:bookmarkEnd w:id="10"/>
      <w:r w:rsidR="0011013F">
        <w:t xml:space="preserve"> </w:t>
      </w:r>
      <w:r w:rsidR="0011013F">
        <w:rPr>
          <w:rFonts w:ascii="黑体"/>
        </w:rPr>
        <w:t>-</w:t>
      </w:r>
      <w:r w:rsidR="0011013F">
        <w:t xml:space="preserve"> </w:t>
      </w:r>
      <w:r w:rsidR="0011013F"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1" w:name="SD"/>
      <w:r w:rsidR="0011013F">
        <w:rPr>
          <w:rFonts w:ascii="黑体"/>
        </w:rPr>
        <w:instrText xml:space="preserve"> FORMTEXT </w:instrText>
      </w:r>
      <w:r w:rsidR="0011013F">
        <w:rPr>
          <w:rFonts w:ascii="黑体"/>
        </w:rPr>
      </w:r>
      <w:r w:rsidR="0011013F">
        <w:rPr>
          <w:rFonts w:ascii="黑体"/>
        </w:rPr>
        <w:fldChar w:fldCharType="separate"/>
      </w:r>
      <w:r w:rsidR="0011013F">
        <w:rPr>
          <w:rFonts w:ascii="黑体"/>
        </w:rPr>
        <w:t>XX</w:t>
      </w:r>
      <w:r w:rsidR="0011013F">
        <w:rPr>
          <w:rFonts w:ascii="黑体"/>
        </w:rPr>
        <w:fldChar w:fldCharType="end"/>
      </w:r>
      <w:bookmarkEnd w:id="11"/>
      <w:r w:rsidR="0011013F">
        <w:rPr>
          <w:rFonts w:hint="eastAsia"/>
        </w:rPr>
        <w:t>实施</w:t>
      </w:r>
    </w:p>
    <w:p w:rsidR="00516D3B" w:rsidRDefault="0011013F" w:rsidP="006921F3">
      <w:pPr>
        <w:pStyle w:val="afffff3"/>
        <w:framePr w:wrap="around" w:x="2156" w:y="15091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bookmarkStart w:id="12" w:name="fm"/>
      <w:r>
        <w:instrText xml:space="preserve"> FORMTEXT </w:instrText>
      </w:r>
      <w:r>
        <w:fldChar w:fldCharType="separate"/>
      </w:r>
      <w:r>
        <w:rPr>
          <w:rFonts w:hint="eastAsia"/>
        </w:rPr>
        <w:t>中华人民共和国农业农村部</w:t>
      </w:r>
      <w:r>
        <w:fldChar w:fldCharType="end"/>
      </w:r>
      <w:bookmarkEnd w:id="12"/>
      <w:r>
        <w:rPr>
          <w:rFonts w:hAnsi="黑体"/>
        </w:rPr>
        <w:t>   </w:t>
      </w:r>
      <w:r>
        <w:rPr>
          <w:rStyle w:val="afffffff"/>
          <w:rFonts w:hint="eastAsia"/>
        </w:rPr>
        <w:t>发布</w:t>
      </w:r>
    </w:p>
    <w:p w:rsidR="00516D3B" w:rsidRDefault="0011013F">
      <w:pPr>
        <w:pStyle w:val="afff0"/>
        <w:sectPr w:rsidR="00516D3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0" t="0" r="0" b="0"/>
                <wp:wrapNone/>
                <wp:docPr id="6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11" o:spid="_x0000_s1026" o:spt="20" style="position:absolute;left:0pt;margin-left:-0.05pt;margin-top:184.25pt;height:0pt;width:481.9pt;z-index:251663360;mso-width-relative:page;mso-height-relative:page;" filled="f" stroked="t" coordsize="21600,21600" o:gfxdata="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JB4l/XAAAACQEAAA8A&#10;AAAAAAAAAQAgAAAAIgAAAGRycy9kb3ducmV2LnhtbFBLAQIUABQAAAAIAIdO4kAyqset3wEAANAD&#10;AAAOAAAAAAAAAAEAIAAAACY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:rsidR="00516D3B" w:rsidRDefault="0011013F">
      <w:pPr>
        <w:pStyle w:val="affffe"/>
      </w:pPr>
      <w:bookmarkStart w:id="13" w:name="_Toc505264334"/>
      <w:bookmarkStart w:id="14" w:name="_Toc505260529"/>
      <w:bookmarkStart w:id="15" w:name="_Toc505261162"/>
      <w:bookmarkStart w:id="16" w:name="_Toc505265048"/>
      <w:r>
        <w:rPr>
          <w:rFonts w:hint="eastAsia"/>
        </w:rPr>
        <w:lastRenderedPageBreak/>
        <w:t>前</w:t>
      </w:r>
      <w:r>
        <w:rPr>
          <w:rFonts w:hAnsi="黑体"/>
        </w:rPr>
        <w:t>  </w:t>
      </w:r>
      <w:r>
        <w:rPr>
          <w:rFonts w:hint="eastAsia"/>
        </w:rPr>
        <w:t>言</w:t>
      </w:r>
    </w:p>
    <w:p w:rsidR="00516D3B" w:rsidRDefault="0011013F">
      <w:pPr>
        <w:pStyle w:val="afff0"/>
        <w:spacing w:line="360" w:lineRule="auto"/>
        <w:ind w:firstLineChars="250" w:firstLine="525"/>
      </w:pPr>
      <w:r>
        <w:rPr>
          <w:rFonts w:hint="eastAsia"/>
        </w:rPr>
        <w:t>本文件按照</w:t>
      </w:r>
      <w:r>
        <w:rPr>
          <w:rFonts w:ascii="Times New Roman"/>
        </w:rPr>
        <w:t>GB/T 1.1-</w:t>
      </w:r>
      <w:r>
        <w:rPr>
          <w:rFonts w:ascii="Times New Roman" w:hint="eastAsia"/>
        </w:rPr>
        <w:t>2020</w:t>
      </w:r>
      <w:r>
        <w:rPr>
          <w:rFonts w:ascii="Times New Roman" w:hint="eastAsia"/>
        </w:rPr>
        <w:t>《标准化工作导则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第</w:t>
      </w:r>
      <w:r>
        <w:rPr>
          <w:rFonts w:ascii="Times New Roman" w:hint="eastAsia"/>
        </w:rPr>
        <w:t>1</w:t>
      </w:r>
      <w:r>
        <w:rPr>
          <w:rFonts w:ascii="Times New Roman" w:hint="eastAsia"/>
        </w:rPr>
        <w:t>部分：标准化文件的结构和起草规则》</w:t>
      </w:r>
      <w:r>
        <w:rPr>
          <w:rFonts w:hint="eastAsia"/>
        </w:rPr>
        <w:t>的规则起草。</w:t>
      </w:r>
    </w:p>
    <w:p w:rsidR="00516D3B" w:rsidRDefault="0011013F">
      <w:pPr>
        <w:pStyle w:val="afff0"/>
        <w:spacing w:line="360" w:lineRule="auto"/>
        <w:ind w:firstLineChars="250" w:firstLine="525"/>
      </w:pPr>
      <w:r>
        <w:rPr>
          <w:rFonts w:hint="eastAsia"/>
        </w:rPr>
        <w:t>请注意本文件的某些内容可能涉及专利。本文件的发布机构不承担识别这些专利的责任。</w:t>
      </w:r>
    </w:p>
    <w:p w:rsidR="00516D3B" w:rsidRDefault="0011013F">
      <w:pPr>
        <w:pStyle w:val="afff0"/>
        <w:spacing w:line="360" w:lineRule="auto"/>
        <w:ind w:firstLineChars="250" w:firstLine="525"/>
        <w:rPr>
          <w:rFonts w:ascii="Times New Roman"/>
        </w:rPr>
      </w:pPr>
      <w:r>
        <w:rPr>
          <w:rFonts w:ascii="Times New Roman" w:hint="eastAsia"/>
        </w:rPr>
        <w:t>本文件由农业农村部畜牧兽医局提出。</w:t>
      </w:r>
    </w:p>
    <w:p w:rsidR="00516D3B" w:rsidRDefault="0011013F">
      <w:pPr>
        <w:pStyle w:val="afff0"/>
        <w:spacing w:line="360" w:lineRule="auto"/>
        <w:ind w:firstLineChars="250" w:firstLine="525"/>
        <w:rPr>
          <w:rFonts w:ascii="Times New Roman"/>
        </w:rPr>
      </w:pPr>
      <w:r>
        <w:rPr>
          <w:rFonts w:ascii="Times New Roman" w:hint="eastAsia"/>
        </w:rPr>
        <w:t>本文件由全国兽药残留与耐药性控制专家委员会归口。</w:t>
      </w:r>
    </w:p>
    <w:p w:rsidR="00516D3B" w:rsidRDefault="0011013F">
      <w:pPr>
        <w:pStyle w:val="afff0"/>
        <w:spacing w:line="360" w:lineRule="auto"/>
        <w:ind w:firstLineChars="250" w:firstLine="525"/>
      </w:pPr>
      <w:r>
        <w:rPr>
          <w:rFonts w:hint="eastAsia"/>
        </w:rPr>
        <w:t>本文件起草单位：中国兽医药品监察所、中国动物疫病预防控制中心</w:t>
      </w:r>
    </w:p>
    <w:p w:rsidR="00516D3B" w:rsidRDefault="0011013F">
      <w:pPr>
        <w:pStyle w:val="afff0"/>
        <w:spacing w:line="360" w:lineRule="auto"/>
        <w:ind w:firstLineChars="250" w:firstLine="525"/>
        <w:rPr>
          <w:rFonts w:eastAsia="黑体"/>
          <w:sz w:val="36"/>
          <w:szCs w:val="36"/>
        </w:rPr>
      </w:pPr>
      <w:r>
        <w:rPr>
          <w:rFonts w:hint="eastAsia"/>
        </w:rPr>
        <w:t>本文件主要起草人：张纯萍、李颖、赵琪、叶子</w:t>
      </w:r>
      <w:proofErr w:type="gramStart"/>
      <w:r>
        <w:rPr>
          <w:rFonts w:hint="eastAsia"/>
        </w:rPr>
        <w:t>煜</w:t>
      </w:r>
      <w:proofErr w:type="gramEnd"/>
      <w:r>
        <w:rPr>
          <w:rFonts w:hint="eastAsia"/>
        </w:rPr>
        <w:t>、宋立、刘洪斌、崔明全、蔡英华、徐士新、于烺、王鹤佳</w:t>
      </w:r>
    </w:p>
    <w:p w:rsidR="00516D3B" w:rsidRDefault="0011013F">
      <w:pPr>
        <w:widowControl/>
        <w:jc w:val="left"/>
        <w:rPr>
          <w:rFonts w:ascii="宋体"/>
          <w:kern w:val="0"/>
          <w:szCs w:val="20"/>
        </w:rPr>
      </w:pPr>
      <w:r>
        <w:br w:type="page"/>
      </w:r>
    </w:p>
    <w:p w:rsidR="00516D3B" w:rsidRDefault="00516D3B">
      <w:pPr>
        <w:pStyle w:val="afff0"/>
        <w:sectPr w:rsidR="00516D3B">
          <w:headerReference w:type="even" r:id="rId17"/>
          <w:headerReference w:type="default" r:id="rId18"/>
          <w:footerReference w:type="default" r:id="rId19"/>
          <w:headerReference w:type="first" r:id="rId20"/>
          <w:type w:val="continuous"/>
          <w:pgSz w:w="11906" w:h="16838"/>
          <w:pgMar w:top="567" w:right="1134" w:bottom="1134" w:left="1418" w:header="1418" w:footer="1134" w:gutter="0"/>
          <w:pgNumType w:fmt="upperRoman" w:start="1"/>
          <w:cols w:space="720"/>
          <w:formProt w:val="0"/>
          <w:docGrid w:type="lines" w:linePitch="312"/>
        </w:sectPr>
      </w:pPr>
    </w:p>
    <w:bookmarkEnd w:id="13"/>
    <w:bookmarkEnd w:id="14"/>
    <w:bookmarkEnd w:id="15"/>
    <w:bookmarkEnd w:id="16"/>
    <w:p w:rsidR="00516D3B" w:rsidRDefault="0011013F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lastRenderedPageBreak/>
        <w:t>动物源沙门氏菌分离与鉴定技术规程</w:t>
      </w:r>
    </w:p>
    <w:p w:rsidR="00516D3B" w:rsidRDefault="00516D3B">
      <w:pPr>
        <w:spacing w:line="360" w:lineRule="auto"/>
        <w:jc w:val="center"/>
        <w:rPr>
          <w:rFonts w:eastAsia="黑体" w:cs="黑体"/>
          <w:kern w:val="0"/>
          <w:szCs w:val="21"/>
        </w:rPr>
      </w:pPr>
    </w:p>
    <w:p w:rsidR="00516D3B" w:rsidRDefault="0011013F">
      <w:pPr>
        <w:spacing w:line="360" w:lineRule="auto"/>
        <w:rPr>
          <w:rFonts w:eastAsia="黑体"/>
          <w:szCs w:val="21"/>
        </w:rPr>
      </w:pPr>
      <w:r>
        <w:rPr>
          <w:rFonts w:eastAsia="黑体" w:hint="eastAsia"/>
          <w:szCs w:val="21"/>
        </w:rPr>
        <w:t xml:space="preserve">1 </w:t>
      </w:r>
      <w:r>
        <w:rPr>
          <w:rFonts w:eastAsia="黑体" w:hint="eastAsia"/>
          <w:szCs w:val="21"/>
        </w:rPr>
        <w:t>范围</w:t>
      </w:r>
    </w:p>
    <w:p w:rsidR="00516D3B" w:rsidRDefault="0011013F">
      <w:pPr>
        <w:spacing w:line="360" w:lineRule="auto"/>
        <w:ind w:firstLine="435"/>
        <w:rPr>
          <w:szCs w:val="21"/>
        </w:rPr>
      </w:pPr>
      <w:r>
        <w:rPr>
          <w:rFonts w:hAnsi="宋体" w:hint="eastAsia"/>
          <w:szCs w:val="21"/>
        </w:rPr>
        <w:t>本文件规定了动物源沙门氏菌</w:t>
      </w:r>
      <w:r>
        <w:rPr>
          <w:rFonts w:hAnsi="宋体" w:hint="eastAsia"/>
          <w:color w:val="000000"/>
          <w:szCs w:val="21"/>
        </w:rPr>
        <w:t>（</w:t>
      </w:r>
      <w:r>
        <w:rPr>
          <w:rFonts w:hAnsi="宋体"/>
          <w:i/>
          <w:szCs w:val="21"/>
        </w:rPr>
        <w:t>Salmonella</w:t>
      </w:r>
      <w:r>
        <w:rPr>
          <w:rFonts w:hAnsi="宋体" w:hint="eastAsia"/>
          <w:color w:val="000000"/>
          <w:szCs w:val="21"/>
        </w:rPr>
        <w:t>）的</w:t>
      </w:r>
      <w:r>
        <w:rPr>
          <w:rFonts w:hAnsi="宋体" w:hint="eastAsia"/>
          <w:szCs w:val="21"/>
        </w:rPr>
        <w:t>分离与鉴定方法。</w:t>
      </w:r>
    </w:p>
    <w:p w:rsidR="00516D3B" w:rsidRDefault="0011013F">
      <w:pPr>
        <w:spacing w:line="360" w:lineRule="auto"/>
        <w:ind w:firstLine="435"/>
        <w:rPr>
          <w:rFonts w:ascii="黑体" w:eastAsia="黑体" w:hAnsi="宋体"/>
          <w:szCs w:val="21"/>
        </w:rPr>
      </w:pPr>
      <w:r>
        <w:rPr>
          <w:rFonts w:hAnsi="宋体" w:hint="eastAsia"/>
          <w:szCs w:val="21"/>
        </w:rPr>
        <w:t>本文件适用于动物直肠</w:t>
      </w:r>
      <w:r>
        <w:rPr>
          <w:rFonts w:hAnsi="宋体" w:hint="eastAsia"/>
          <w:szCs w:val="21"/>
        </w:rPr>
        <w:t>/</w:t>
      </w:r>
      <w:r>
        <w:rPr>
          <w:rFonts w:hAnsi="宋体" w:hint="eastAsia"/>
          <w:szCs w:val="21"/>
        </w:rPr>
        <w:t>泄殖腔拭子、新鲜粪便、肠道内容物</w:t>
      </w:r>
      <w:r w:rsidR="00AF28AE">
        <w:rPr>
          <w:rFonts w:hAnsi="宋体" w:hint="eastAsia"/>
          <w:szCs w:val="21"/>
        </w:rPr>
        <w:t>等</w:t>
      </w:r>
      <w:r>
        <w:rPr>
          <w:rFonts w:hAnsi="宋体" w:hint="eastAsia"/>
          <w:szCs w:val="21"/>
        </w:rPr>
        <w:t>样品中沙门氏菌的分离和鉴定。</w:t>
      </w:r>
    </w:p>
    <w:p w:rsidR="00516D3B" w:rsidRDefault="0011013F">
      <w:pPr>
        <w:spacing w:line="360" w:lineRule="auto"/>
        <w:rPr>
          <w:rFonts w:ascii="黑体" w:eastAsia="黑体" w:hAnsi="宋体"/>
          <w:szCs w:val="21"/>
        </w:rPr>
      </w:pPr>
      <w:r>
        <w:rPr>
          <w:rFonts w:ascii="黑体" w:eastAsia="黑体" w:hAnsi="宋体"/>
          <w:szCs w:val="21"/>
        </w:rPr>
        <w:t>2 规范性引用文件</w:t>
      </w:r>
    </w:p>
    <w:p w:rsidR="00516D3B" w:rsidRDefault="0011013F">
      <w:pPr>
        <w:pStyle w:val="afff0"/>
        <w:spacing w:line="360" w:lineRule="auto"/>
        <w:rPr>
          <w:rFonts w:ascii="Times New Roman"/>
          <w:szCs w:val="21"/>
        </w:rPr>
      </w:pPr>
      <w:r>
        <w:rPr>
          <w:rFonts w:ascii="Times New Roman" w:hAnsi="宋体"/>
          <w:szCs w:val="21"/>
        </w:rPr>
        <w:t>下列文件</w:t>
      </w:r>
      <w:r>
        <w:rPr>
          <w:rFonts w:ascii="Times New Roman" w:hAnsi="宋体" w:hint="eastAsia"/>
          <w:szCs w:val="21"/>
        </w:rPr>
        <w:t>中</w:t>
      </w:r>
      <w:r>
        <w:rPr>
          <w:rFonts w:ascii="Times New Roman" w:hAnsi="宋体"/>
          <w:szCs w:val="21"/>
        </w:rPr>
        <w:t>的内容通过文中的规范性引用而构成本文件必不可少的条款</w:t>
      </w:r>
      <w:r>
        <w:rPr>
          <w:rFonts w:ascii="Times New Roman" w:hAnsi="宋体" w:hint="eastAsia"/>
          <w:szCs w:val="21"/>
        </w:rPr>
        <w:t>。</w:t>
      </w:r>
      <w:r>
        <w:rPr>
          <w:rFonts w:ascii="Times New Roman" w:hAnsi="宋体"/>
          <w:szCs w:val="21"/>
        </w:rPr>
        <w:t>其中，注日期的引用文件，仅注日期对应的版本适用于本文件；不注日期的引用文件，其最新版本</w:t>
      </w:r>
      <w:r>
        <w:rPr>
          <w:rFonts w:ascii="Times New Roman" w:hAnsi="宋体" w:hint="eastAsia"/>
          <w:szCs w:val="21"/>
        </w:rPr>
        <w:t>（包括所有的修改单）</w:t>
      </w:r>
      <w:r>
        <w:rPr>
          <w:rFonts w:ascii="Times New Roman" w:hAnsi="宋体"/>
          <w:szCs w:val="21"/>
        </w:rPr>
        <w:t>适用于</w:t>
      </w:r>
      <w:r>
        <w:rPr>
          <w:rFonts w:ascii="Times New Roman" w:hAnsi="宋体" w:hint="eastAsia"/>
          <w:szCs w:val="21"/>
        </w:rPr>
        <w:t>本文件</w:t>
      </w:r>
      <w:r>
        <w:rPr>
          <w:rFonts w:ascii="Times New Roman" w:hAnsi="宋体"/>
          <w:szCs w:val="21"/>
        </w:rPr>
        <w:t>。</w:t>
      </w:r>
    </w:p>
    <w:p w:rsidR="00516D3B" w:rsidRDefault="0011013F">
      <w:pPr>
        <w:pStyle w:val="afff0"/>
        <w:spacing w:line="360" w:lineRule="auto"/>
        <w:ind w:firstLineChars="250" w:firstLine="525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 xml:space="preserve">GB 4789.4-2016 </w:t>
      </w:r>
      <w:r>
        <w:rPr>
          <w:rFonts w:ascii="Times New Roman" w:hint="eastAsia"/>
          <w:szCs w:val="21"/>
        </w:rPr>
        <w:t>食品安全国家标准</w:t>
      </w:r>
      <w:r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食品微生物学检验</w:t>
      </w:r>
      <w:r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沙门氏菌检验</w:t>
      </w:r>
    </w:p>
    <w:p w:rsidR="00516D3B" w:rsidRDefault="0011013F">
      <w:pPr>
        <w:pStyle w:val="afff0"/>
        <w:spacing w:line="360" w:lineRule="auto"/>
        <w:ind w:firstLineChars="250" w:firstLine="525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 xml:space="preserve">GB 19489 </w:t>
      </w:r>
      <w:r>
        <w:rPr>
          <w:rFonts w:ascii="Times New Roman" w:hint="eastAsia"/>
          <w:szCs w:val="21"/>
        </w:rPr>
        <w:t>实验室</w:t>
      </w:r>
      <w:r>
        <w:rPr>
          <w:rFonts w:ascii="Times New Roman" w:hint="eastAsia"/>
          <w:szCs w:val="21"/>
        </w:rPr>
        <w:t xml:space="preserve"> </w:t>
      </w:r>
      <w:r>
        <w:rPr>
          <w:rFonts w:ascii="Times New Roman" w:hint="eastAsia"/>
          <w:szCs w:val="21"/>
        </w:rPr>
        <w:t>生物安全通用要求</w:t>
      </w:r>
    </w:p>
    <w:p w:rsidR="00516D3B" w:rsidRDefault="0011013F">
      <w:pPr>
        <w:pStyle w:val="afff0"/>
        <w:spacing w:line="360" w:lineRule="auto"/>
        <w:ind w:firstLineChars="250" w:firstLine="525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 xml:space="preserve">GB/T 6682 </w:t>
      </w:r>
      <w:r>
        <w:rPr>
          <w:rFonts w:ascii="Times New Roman" w:hint="eastAsia"/>
          <w:szCs w:val="21"/>
        </w:rPr>
        <w:t>分析实验室用水规格和试验方法</w:t>
      </w:r>
    </w:p>
    <w:p w:rsidR="00516D3B" w:rsidRDefault="0011013F">
      <w:pPr>
        <w:spacing w:line="360" w:lineRule="auto"/>
        <w:rPr>
          <w:rFonts w:ascii="黑体" w:eastAsia="黑体" w:hAnsi="宋体"/>
          <w:szCs w:val="21"/>
        </w:rPr>
      </w:pPr>
      <w:r>
        <w:rPr>
          <w:rFonts w:eastAsia="黑体"/>
          <w:szCs w:val="21"/>
        </w:rPr>
        <w:t xml:space="preserve">3 </w:t>
      </w:r>
      <w:r>
        <w:rPr>
          <w:rFonts w:ascii="黑体" w:eastAsia="黑体" w:hAnsi="宋体" w:hint="eastAsia"/>
          <w:szCs w:val="21"/>
        </w:rPr>
        <w:t>术语</w:t>
      </w:r>
      <w:r>
        <w:rPr>
          <w:rFonts w:ascii="黑体" w:eastAsia="黑体" w:hAnsi="宋体"/>
          <w:szCs w:val="21"/>
        </w:rPr>
        <w:t>与定义</w:t>
      </w:r>
    </w:p>
    <w:p w:rsidR="00516D3B" w:rsidRDefault="0011013F">
      <w:pPr>
        <w:pStyle w:val="afff0"/>
        <w:spacing w:line="360" w:lineRule="auto"/>
        <w:rPr>
          <w:rFonts w:ascii="Times New Roman" w:hAnsi="宋体"/>
          <w:szCs w:val="21"/>
        </w:rPr>
      </w:pPr>
      <w:r>
        <w:rPr>
          <w:rFonts w:ascii="Times New Roman" w:hAnsi="宋体" w:hint="eastAsia"/>
          <w:szCs w:val="21"/>
        </w:rPr>
        <w:t>本</w:t>
      </w:r>
      <w:r>
        <w:rPr>
          <w:rFonts w:ascii="Times New Roman" w:hAnsi="宋体"/>
          <w:szCs w:val="21"/>
        </w:rPr>
        <w:t>文件</w:t>
      </w:r>
      <w:r>
        <w:rPr>
          <w:rFonts w:ascii="Times New Roman" w:hAnsi="宋体" w:hint="eastAsia"/>
          <w:szCs w:val="21"/>
        </w:rPr>
        <w:t>没有</w:t>
      </w:r>
      <w:r>
        <w:rPr>
          <w:rFonts w:ascii="Times New Roman" w:hAnsi="宋体"/>
          <w:szCs w:val="21"/>
        </w:rPr>
        <w:t>需要界定的术语和定义。</w:t>
      </w:r>
    </w:p>
    <w:p w:rsidR="00516D3B" w:rsidRDefault="0011013F">
      <w:pPr>
        <w:spacing w:line="360" w:lineRule="auto"/>
        <w:rPr>
          <w:rFonts w:eastAsia="黑体"/>
          <w:szCs w:val="21"/>
        </w:rPr>
      </w:pPr>
      <w:r>
        <w:rPr>
          <w:rFonts w:eastAsia="黑体"/>
          <w:szCs w:val="21"/>
        </w:rPr>
        <w:t>4</w:t>
      </w:r>
      <w:r>
        <w:rPr>
          <w:rFonts w:eastAsia="黑体" w:hint="eastAsia"/>
          <w:szCs w:val="21"/>
        </w:rPr>
        <w:t xml:space="preserve"> </w:t>
      </w:r>
      <w:r>
        <w:rPr>
          <w:rFonts w:eastAsia="黑体" w:hint="eastAsia"/>
          <w:szCs w:val="21"/>
        </w:rPr>
        <w:t>试剂或材料</w:t>
      </w:r>
    </w:p>
    <w:p w:rsidR="00516D3B" w:rsidRDefault="0011013F">
      <w:pPr>
        <w:spacing w:line="360" w:lineRule="auto"/>
        <w:rPr>
          <w:rFonts w:eastAsia="黑体"/>
          <w:szCs w:val="21"/>
        </w:rPr>
      </w:pPr>
      <w:r>
        <w:rPr>
          <w:rFonts w:eastAsia="黑体" w:hint="eastAsia"/>
          <w:szCs w:val="21"/>
        </w:rPr>
        <w:t xml:space="preserve">4.1 </w:t>
      </w:r>
      <w:r>
        <w:rPr>
          <w:rFonts w:eastAsia="黑体" w:hint="eastAsia"/>
          <w:szCs w:val="21"/>
        </w:rPr>
        <w:t>要求</w:t>
      </w:r>
    </w:p>
    <w:p w:rsidR="00516D3B" w:rsidRDefault="0011013F">
      <w:pPr>
        <w:spacing w:line="276" w:lineRule="auto"/>
        <w:ind w:firstLineChars="200" w:firstLine="420"/>
        <w:rPr>
          <w:szCs w:val="21"/>
        </w:rPr>
      </w:pPr>
      <w:r>
        <w:rPr>
          <w:rFonts w:hint="eastAsia"/>
        </w:rPr>
        <w:t>除另有规定外，所有试剂均为分析纯，水为</w:t>
      </w:r>
      <w:r>
        <w:t>符合</w:t>
      </w:r>
      <w:r>
        <w:t>GB/T 6682</w:t>
      </w:r>
      <w:r>
        <w:t>规定的三级水</w:t>
      </w:r>
      <w:r>
        <w:rPr>
          <w:rFonts w:hint="eastAsia"/>
        </w:rPr>
        <w:t>，培养基按附录配制或用商品化产品。</w:t>
      </w:r>
    </w:p>
    <w:p w:rsidR="00516D3B" w:rsidRDefault="0011013F">
      <w:pPr>
        <w:spacing w:line="360" w:lineRule="auto"/>
        <w:rPr>
          <w:rFonts w:eastAsia="黑体"/>
          <w:szCs w:val="21"/>
        </w:rPr>
      </w:pPr>
      <w:r>
        <w:rPr>
          <w:rFonts w:eastAsia="黑体" w:hint="eastAsia"/>
          <w:szCs w:val="21"/>
        </w:rPr>
        <w:t xml:space="preserve">4.2 </w:t>
      </w:r>
      <w:r>
        <w:rPr>
          <w:rFonts w:eastAsia="黑体" w:hint="eastAsia"/>
          <w:szCs w:val="21"/>
        </w:rPr>
        <w:t>试剂</w:t>
      </w:r>
    </w:p>
    <w:p w:rsidR="00AF28AE" w:rsidRDefault="00AF28AE">
      <w:pPr>
        <w:spacing w:line="360" w:lineRule="auto"/>
        <w:rPr>
          <w:rFonts w:eastAsia="黑体"/>
          <w:szCs w:val="21"/>
        </w:rPr>
      </w:pPr>
      <w:r>
        <w:rPr>
          <w:rFonts w:eastAsia="黑体" w:hint="eastAsia"/>
          <w:szCs w:val="21"/>
        </w:rPr>
        <w:t xml:space="preserve">4.2.1 </w:t>
      </w:r>
      <w:r>
        <w:rPr>
          <w:rFonts w:eastAsia="黑体" w:hint="eastAsia"/>
          <w:szCs w:val="21"/>
        </w:rPr>
        <w:t>氯化钠。</w:t>
      </w:r>
    </w:p>
    <w:p w:rsidR="00AF28AE" w:rsidRDefault="00AF28AE">
      <w:pPr>
        <w:spacing w:line="360" w:lineRule="auto"/>
        <w:rPr>
          <w:rFonts w:eastAsia="黑体"/>
          <w:szCs w:val="21"/>
        </w:rPr>
      </w:pPr>
      <w:r>
        <w:rPr>
          <w:rFonts w:eastAsia="黑体" w:hint="eastAsia"/>
          <w:szCs w:val="21"/>
        </w:rPr>
        <w:t>4.2.2</w:t>
      </w:r>
      <w:r w:rsidR="00CC2EC4">
        <w:rPr>
          <w:rFonts w:eastAsia="黑体" w:hint="eastAsia"/>
          <w:szCs w:val="21"/>
        </w:rPr>
        <w:t xml:space="preserve"> </w:t>
      </w:r>
      <w:r w:rsidR="00CC2EC4" w:rsidRPr="00CC2EC4">
        <w:rPr>
          <w:rFonts w:ascii="黑体" w:eastAsia="黑体" w:hAnsi="黑体" w:hint="eastAsia"/>
          <w:szCs w:val="21"/>
        </w:rPr>
        <w:t>聚合酶链式反应预混液（2</w:t>
      </w:r>
      <w:r w:rsidR="00CC2EC4" w:rsidRPr="00CC2EC4">
        <w:rPr>
          <w:rFonts w:hint="eastAsia"/>
          <w:sz w:val="18"/>
        </w:rPr>
        <w:t>×</w:t>
      </w:r>
      <w:r w:rsidR="00CC2EC4" w:rsidRPr="00CC2EC4">
        <w:rPr>
          <w:rFonts w:eastAsia="黑体"/>
          <w:szCs w:val="21"/>
        </w:rPr>
        <w:t>PCR Master Mix</w:t>
      </w:r>
      <w:r w:rsidR="00CC2EC4" w:rsidRPr="00CC2EC4">
        <w:rPr>
          <w:rFonts w:ascii="黑体" w:eastAsia="黑体" w:hAnsi="黑体" w:hint="eastAsia"/>
          <w:szCs w:val="21"/>
        </w:rPr>
        <w:t>）</w:t>
      </w:r>
      <w:r w:rsidR="00CC2EC4">
        <w:rPr>
          <w:rFonts w:ascii="黑体" w:eastAsia="黑体" w:hAnsi="黑体" w:hint="eastAsia"/>
          <w:kern w:val="0"/>
          <w:szCs w:val="21"/>
        </w:rPr>
        <w:t>。</w:t>
      </w:r>
    </w:p>
    <w:p w:rsidR="00AF28AE" w:rsidRDefault="00AF28AE">
      <w:pPr>
        <w:spacing w:line="360" w:lineRule="auto"/>
        <w:rPr>
          <w:rFonts w:eastAsia="黑体"/>
          <w:szCs w:val="21"/>
        </w:rPr>
      </w:pPr>
      <w:r>
        <w:rPr>
          <w:rFonts w:eastAsia="黑体" w:hint="eastAsia"/>
          <w:szCs w:val="21"/>
        </w:rPr>
        <w:t>4.2.3</w:t>
      </w:r>
      <w:r w:rsidR="00CC2EC4">
        <w:rPr>
          <w:rFonts w:eastAsia="黑体" w:hint="eastAsia"/>
          <w:szCs w:val="21"/>
        </w:rPr>
        <w:t xml:space="preserve"> </w:t>
      </w:r>
      <w:r w:rsidR="00CC2EC4">
        <w:rPr>
          <w:rFonts w:ascii="黑体" w:eastAsia="黑体" w:hAnsi="黑体" w:hint="eastAsia"/>
          <w:szCs w:val="21"/>
        </w:rPr>
        <w:t>琼脂糖。</w:t>
      </w:r>
    </w:p>
    <w:p w:rsidR="00AF28AE" w:rsidRDefault="00AF28AE" w:rsidP="00AF28AE">
      <w:pPr>
        <w:spacing w:line="360" w:lineRule="auto"/>
        <w:rPr>
          <w:rFonts w:ascii="黑体" w:eastAsia="黑体" w:hAnsi="黑体"/>
          <w:szCs w:val="21"/>
        </w:rPr>
      </w:pPr>
      <w:r>
        <w:rPr>
          <w:rFonts w:eastAsia="黑体" w:hint="eastAsia"/>
          <w:szCs w:val="21"/>
        </w:rPr>
        <w:t>4.2.4</w:t>
      </w:r>
      <w:r w:rsidR="00CC2EC4">
        <w:rPr>
          <w:rFonts w:eastAsia="黑体" w:hint="eastAsia"/>
          <w:szCs w:val="21"/>
        </w:rPr>
        <w:t xml:space="preserve"> </w:t>
      </w:r>
      <w:r w:rsidR="00CC2EC4">
        <w:rPr>
          <w:rFonts w:eastAsia="黑体" w:hAnsi="黑体" w:hint="eastAsia"/>
        </w:rPr>
        <w:t>α</w:t>
      </w:r>
      <w:r w:rsidR="00CC2EC4">
        <w:rPr>
          <w:rFonts w:eastAsia="黑体" w:hAnsi="黑体" w:hint="eastAsia"/>
        </w:rPr>
        <w:t>-</w:t>
      </w:r>
      <w:r w:rsidR="00CC2EC4">
        <w:rPr>
          <w:rFonts w:eastAsia="黑体" w:hAnsi="黑体" w:hint="eastAsia"/>
        </w:rPr>
        <w:t>氰</w:t>
      </w:r>
      <w:r w:rsidR="00CC2EC4">
        <w:rPr>
          <w:rFonts w:eastAsia="黑体" w:hAnsi="黑体" w:hint="eastAsia"/>
        </w:rPr>
        <w:t>-4-</w:t>
      </w:r>
      <w:r w:rsidR="00CC2EC4">
        <w:rPr>
          <w:rFonts w:eastAsia="黑体" w:hAnsi="黑体" w:hint="eastAsia"/>
        </w:rPr>
        <w:t>羟基肉硅酸（</w:t>
      </w:r>
      <w:r w:rsidR="00CC2EC4">
        <w:rPr>
          <w:rFonts w:eastAsia="黑体" w:hAnsi="黑体" w:hint="eastAsia"/>
        </w:rPr>
        <w:t>HCCA</w:t>
      </w:r>
      <w:r w:rsidR="00CC2EC4">
        <w:rPr>
          <w:rFonts w:eastAsia="黑体" w:hAnsi="黑体" w:hint="eastAsia"/>
        </w:rPr>
        <w:t>）：</w:t>
      </w:r>
      <w:r w:rsidR="00CC2EC4" w:rsidRPr="00663F10">
        <w:rPr>
          <w:rFonts w:asciiTheme="minorEastAsia" w:eastAsiaTheme="minorEastAsia" w:hAnsiTheme="minorEastAsia" w:hint="eastAsia"/>
        </w:rPr>
        <w:t>色谱纯。</w:t>
      </w:r>
    </w:p>
    <w:p w:rsidR="000216E7" w:rsidRDefault="000216E7" w:rsidP="000216E7">
      <w:pPr>
        <w:pStyle w:val="afff0"/>
        <w:tabs>
          <w:tab w:val="left" w:pos="428"/>
        </w:tabs>
        <w:spacing w:line="360" w:lineRule="auto"/>
        <w:ind w:firstLineChars="0" w:firstLine="0"/>
        <w:rPr>
          <w:rFonts w:ascii="Times New Roman" w:eastAsia="黑体" w:hAnsi="黑体"/>
        </w:rPr>
      </w:pPr>
      <w:r w:rsidRPr="000216E7">
        <w:rPr>
          <w:rFonts w:ascii="Times New Roman" w:eastAsia="黑体" w:hint="eastAsia"/>
          <w:kern w:val="2"/>
          <w:szCs w:val="21"/>
        </w:rPr>
        <w:t>4.2.</w:t>
      </w:r>
      <w:r>
        <w:rPr>
          <w:rFonts w:ascii="Times New Roman" w:eastAsia="黑体" w:hint="eastAsia"/>
          <w:kern w:val="2"/>
          <w:szCs w:val="21"/>
        </w:rPr>
        <w:t>5</w:t>
      </w:r>
      <w:r w:rsidR="00CC2EC4">
        <w:rPr>
          <w:rFonts w:ascii="Times New Roman" w:eastAsia="黑体" w:hint="eastAsia"/>
          <w:kern w:val="2"/>
          <w:szCs w:val="21"/>
        </w:rPr>
        <w:t xml:space="preserve"> </w:t>
      </w:r>
      <w:r w:rsidR="00CC2EC4">
        <w:rPr>
          <w:rFonts w:ascii="黑体" w:eastAsia="黑体" w:hAnsi="黑体" w:hint="eastAsia"/>
          <w:szCs w:val="21"/>
        </w:rPr>
        <w:t>沙门氏菌</w:t>
      </w:r>
      <w:r w:rsidR="00CC2EC4">
        <w:rPr>
          <w:rFonts w:eastAsia="黑体"/>
          <w:szCs w:val="21"/>
        </w:rPr>
        <w:t>O</w:t>
      </w:r>
      <w:r w:rsidR="00CC2EC4">
        <w:rPr>
          <w:rFonts w:eastAsia="黑体"/>
          <w:szCs w:val="21"/>
        </w:rPr>
        <w:t>、</w:t>
      </w:r>
      <w:r w:rsidR="00CC2EC4">
        <w:rPr>
          <w:rFonts w:eastAsia="黑体"/>
          <w:szCs w:val="21"/>
        </w:rPr>
        <w:t>H</w:t>
      </w:r>
      <w:r w:rsidR="00CC2EC4">
        <w:rPr>
          <w:rFonts w:ascii="黑体" w:eastAsia="黑体" w:hAnsi="黑体" w:hint="eastAsia"/>
          <w:szCs w:val="21"/>
        </w:rPr>
        <w:t>和</w:t>
      </w:r>
      <w:r w:rsidR="00CC2EC4">
        <w:rPr>
          <w:rFonts w:eastAsia="黑体"/>
          <w:szCs w:val="21"/>
        </w:rPr>
        <w:t>Vi</w:t>
      </w:r>
      <w:r w:rsidR="00CC2EC4">
        <w:rPr>
          <w:rFonts w:ascii="黑体" w:eastAsia="黑体" w:hAnsi="黑体" w:hint="eastAsia"/>
          <w:szCs w:val="21"/>
        </w:rPr>
        <w:t>诊断血清。</w:t>
      </w:r>
    </w:p>
    <w:p w:rsidR="00AF28AE" w:rsidRDefault="00AF28AE" w:rsidP="00AF28AE">
      <w:pPr>
        <w:spacing w:line="360" w:lineRule="auto"/>
        <w:rPr>
          <w:rFonts w:ascii="黑体" w:eastAsia="黑体" w:hAnsi="黑体"/>
          <w:szCs w:val="21"/>
        </w:rPr>
      </w:pPr>
      <w:r>
        <w:rPr>
          <w:rFonts w:eastAsia="黑体" w:hint="eastAsia"/>
          <w:szCs w:val="21"/>
        </w:rPr>
        <w:t>4.2.</w:t>
      </w:r>
      <w:r w:rsidR="000216E7">
        <w:rPr>
          <w:rFonts w:eastAsia="黑体" w:hint="eastAsia"/>
          <w:szCs w:val="21"/>
        </w:rPr>
        <w:t>6</w:t>
      </w:r>
      <w:r w:rsidR="00CC2EC4">
        <w:rPr>
          <w:rFonts w:eastAsia="黑体" w:hint="eastAsia"/>
          <w:szCs w:val="21"/>
        </w:rPr>
        <w:t>甘油。</w:t>
      </w:r>
    </w:p>
    <w:p w:rsidR="00516D3B" w:rsidRDefault="0011013F">
      <w:pPr>
        <w:spacing w:line="360" w:lineRule="auto"/>
        <w:rPr>
          <w:rFonts w:eastAsia="黑体"/>
          <w:szCs w:val="21"/>
        </w:rPr>
      </w:pPr>
      <w:r>
        <w:rPr>
          <w:rFonts w:eastAsia="黑体" w:hint="eastAsia"/>
          <w:szCs w:val="21"/>
        </w:rPr>
        <w:t xml:space="preserve">4.3 </w:t>
      </w:r>
      <w:r>
        <w:rPr>
          <w:rFonts w:eastAsia="黑体" w:hint="eastAsia"/>
          <w:szCs w:val="21"/>
        </w:rPr>
        <w:t>溶液</w:t>
      </w:r>
      <w:r>
        <w:rPr>
          <w:rFonts w:eastAsia="黑体"/>
          <w:szCs w:val="21"/>
        </w:rPr>
        <w:t>制备</w:t>
      </w:r>
    </w:p>
    <w:p w:rsidR="00516D3B" w:rsidRDefault="0011013F">
      <w:pPr>
        <w:pStyle w:val="afff0"/>
        <w:tabs>
          <w:tab w:val="left" w:pos="428"/>
        </w:tabs>
        <w:spacing w:line="360" w:lineRule="auto"/>
        <w:ind w:firstLineChars="0" w:firstLine="0"/>
        <w:rPr>
          <w:rFonts w:ascii="Times New Roman"/>
          <w:kern w:val="2"/>
          <w:szCs w:val="24"/>
        </w:rPr>
      </w:pPr>
      <w:r>
        <w:rPr>
          <w:rFonts w:ascii="Times New Roman" w:eastAsia="黑体" w:hint="eastAsia"/>
          <w:kern w:val="2"/>
          <w:szCs w:val="21"/>
        </w:rPr>
        <w:t xml:space="preserve">4.3.1 </w:t>
      </w:r>
      <w:r>
        <w:rPr>
          <w:rFonts w:ascii="黑体" w:eastAsia="黑体" w:hAnsi="黑体" w:hint="eastAsia"/>
          <w:szCs w:val="21"/>
        </w:rPr>
        <w:t>无菌生理盐水：</w:t>
      </w:r>
      <w:r>
        <w:rPr>
          <w:rFonts w:ascii="Times New Roman" w:hint="eastAsia"/>
          <w:kern w:val="2"/>
          <w:szCs w:val="24"/>
        </w:rPr>
        <w:t>取</w:t>
      </w:r>
      <w:r w:rsidR="00E047DA">
        <w:rPr>
          <w:rFonts w:ascii="Times New Roman" w:hint="eastAsia"/>
          <w:kern w:val="2"/>
          <w:szCs w:val="24"/>
        </w:rPr>
        <w:t>氯化钠</w:t>
      </w:r>
      <w:r>
        <w:rPr>
          <w:rFonts w:ascii="Times New Roman" w:hint="eastAsia"/>
          <w:kern w:val="2"/>
          <w:szCs w:val="24"/>
        </w:rPr>
        <w:t>8.5</w:t>
      </w:r>
      <w:r w:rsidR="00E047DA">
        <w:rPr>
          <w:rFonts w:ascii="Times New Roman" w:hint="eastAsia"/>
          <w:kern w:val="2"/>
          <w:szCs w:val="24"/>
        </w:rPr>
        <w:t>g</w:t>
      </w:r>
      <w:r w:rsidR="00E047DA">
        <w:rPr>
          <w:rFonts w:ascii="Times New Roman" w:hint="eastAsia"/>
          <w:kern w:val="2"/>
          <w:szCs w:val="24"/>
        </w:rPr>
        <w:t>，加</w:t>
      </w:r>
      <w:r>
        <w:rPr>
          <w:rFonts w:ascii="Times New Roman" w:hint="eastAsia"/>
          <w:kern w:val="2"/>
          <w:szCs w:val="24"/>
        </w:rPr>
        <w:t>水</w:t>
      </w:r>
      <w:r w:rsidR="00962724">
        <w:rPr>
          <w:rFonts w:ascii="Times New Roman" w:hint="eastAsia"/>
          <w:kern w:val="2"/>
          <w:szCs w:val="24"/>
        </w:rPr>
        <w:t>适量</w:t>
      </w:r>
      <w:r w:rsidR="00E047DA">
        <w:rPr>
          <w:rFonts w:ascii="Times New Roman" w:hint="eastAsia"/>
          <w:kern w:val="2"/>
          <w:szCs w:val="24"/>
        </w:rPr>
        <w:t>使溶解并稀释至</w:t>
      </w:r>
      <w:r w:rsidR="00E047DA">
        <w:rPr>
          <w:rFonts w:ascii="Times New Roman" w:hint="eastAsia"/>
          <w:kern w:val="2"/>
          <w:szCs w:val="24"/>
        </w:rPr>
        <w:t>1000 mL</w:t>
      </w:r>
      <w:r w:rsidR="00E047DA">
        <w:rPr>
          <w:rFonts w:ascii="Times New Roman" w:hint="eastAsia"/>
          <w:kern w:val="2"/>
          <w:szCs w:val="24"/>
        </w:rPr>
        <w:t>，</w:t>
      </w:r>
      <w:r>
        <w:rPr>
          <w:rFonts w:ascii="Times New Roman" w:hint="eastAsia"/>
          <w:kern w:val="2"/>
          <w:szCs w:val="24"/>
        </w:rPr>
        <w:t>121</w:t>
      </w:r>
      <w:r>
        <w:rPr>
          <w:rFonts w:ascii="Times New Roman" w:hint="eastAsia"/>
          <w:kern w:val="2"/>
          <w:szCs w:val="24"/>
        </w:rPr>
        <w:t>℃高压灭菌</w:t>
      </w:r>
      <w:r>
        <w:rPr>
          <w:rFonts w:ascii="Times New Roman" w:hint="eastAsia"/>
          <w:kern w:val="2"/>
          <w:szCs w:val="24"/>
        </w:rPr>
        <w:t>15 min</w:t>
      </w:r>
      <w:r>
        <w:rPr>
          <w:rFonts w:ascii="Times New Roman" w:hint="eastAsia"/>
          <w:kern w:val="2"/>
          <w:szCs w:val="24"/>
        </w:rPr>
        <w:t>。</w:t>
      </w:r>
    </w:p>
    <w:p w:rsidR="00516D3B" w:rsidRDefault="0011013F">
      <w:pPr>
        <w:pStyle w:val="afff0"/>
        <w:tabs>
          <w:tab w:val="left" w:pos="428"/>
        </w:tabs>
        <w:spacing w:line="360" w:lineRule="auto"/>
        <w:ind w:firstLineChars="0" w:firstLine="0"/>
        <w:rPr>
          <w:rFonts w:ascii="Times New Roman"/>
          <w:kern w:val="2"/>
          <w:szCs w:val="24"/>
        </w:rPr>
      </w:pPr>
      <w:r>
        <w:rPr>
          <w:rFonts w:ascii="Times New Roman" w:eastAsia="黑体" w:hint="eastAsia"/>
          <w:kern w:val="2"/>
          <w:szCs w:val="21"/>
        </w:rPr>
        <w:t>4.3.2</w:t>
      </w:r>
      <w:r w:rsidR="00CC2EC4">
        <w:rPr>
          <w:rFonts w:ascii="Times New Roman" w:eastAsia="黑体" w:hint="eastAsia"/>
          <w:kern w:val="2"/>
          <w:szCs w:val="21"/>
        </w:rPr>
        <w:t xml:space="preserve"> </w:t>
      </w:r>
      <w:r w:rsidR="00CC2EC4">
        <w:rPr>
          <w:rFonts w:ascii="黑体" w:eastAsia="黑体" w:hAnsi="黑体" w:hint="eastAsia"/>
          <w:szCs w:val="21"/>
        </w:rPr>
        <w:t>基质溶液：</w:t>
      </w:r>
      <w:r w:rsidR="00CC2EC4" w:rsidRPr="00961FDB">
        <w:rPr>
          <w:rFonts w:hint="eastAsia"/>
          <w:szCs w:val="21"/>
        </w:rPr>
        <w:t>取α-氰-4-羟基肉硅酸（HCCA）</w:t>
      </w:r>
      <w:r w:rsidR="00CC2EC4">
        <w:rPr>
          <w:rFonts w:hint="eastAsia"/>
          <w:szCs w:val="21"/>
        </w:rPr>
        <w:t>，按说明书配制，或用市售商品。</w:t>
      </w:r>
    </w:p>
    <w:p w:rsidR="00CC2EC4" w:rsidRPr="00CC2EC4" w:rsidRDefault="0011013F">
      <w:pPr>
        <w:pStyle w:val="afff0"/>
        <w:tabs>
          <w:tab w:val="left" w:pos="428"/>
        </w:tabs>
        <w:spacing w:line="360" w:lineRule="auto"/>
        <w:ind w:firstLineChars="0" w:firstLine="0"/>
        <w:rPr>
          <w:rFonts w:ascii="Times New Roman"/>
          <w:kern w:val="2"/>
          <w:szCs w:val="24"/>
        </w:rPr>
      </w:pPr>
      <w:r>
        <w:rPr>
          <w:rFonts w:ascii="Times New Roman" w:eastAsia="黑体" w:hint="eastAsia"/>
          <w:kern w:val="2"/>
          <w:szCs w:val="21"/>
        </w:rPr>
        <w:t>4.3.3</w:t>
      </w:r>
      <w:r>
        <w:rPr>
          <w:rFonts w:hint="eastAsia"/>
        </w:rPr>
        <w:t xml:space="preserve"> </w:t>
      </w:r>
      <w:r w:rsidR="00CC2EC4">
        <w:rPr>
          <w:rFonts w:ascii="黑体" w:eastAsia="黑体" w:hAnsi="黑体" w:hint="eastAsia"/>
          <w:szCs w:val="21"/>
        </w:rPr>
        <w:t>灭菌</w:t>
      </w:r>
      <w:r>
        <w:rPr>
          <w:rFonts w:ascii="黑体" w:eastAsia="黑体" w:hAnsi="黑体" w:hint="eastAsia"/>
          <w:szCs w:val="21"/>
        </w:rPr>
        <w:t>甘油：</w:t>
      </w:r>
      <w:proofErr w:type="gramStart"/>
      <w:r w:rsidR="00CC2EC4" w:rsidRPr="00CC2EC4">
        <w:rPr>
          <w:rFonts w:ascii="Times New Roman" w:hint="eastAsia"/>
          <w:kern w:val="2"/>
          <w:szCs w:val="24"/>
        </w:rPr>
        <w:t>取</w:t>
      </w:r>
      <w:r w:rsidR="00CC2EC4" w:rsidRPr="00CC2EC4">
        <w:rPr>
          <w:rFonts w:hint="eastAsia"/>
          <w:kern w:val="2"/>
          <w:szCs w:val="24"/>
        </w:rPr>
        <w:t>丙三</w:t>
      </w:r>
      <w:proofErr w:type="gramEnd"/>
      <w:r w:rsidR="00CC2EC4" w:rsidRPr="00CC2EC4">
        <w:rPr>
          <w:rFonts w:hint="eastAsia"/>
          <w:kern w:val="2"/>
          <w:szCs w:val="24"/>
        </w:rPr>
        <w:t>醇适量，</w:t>
      </w:r>
      <w:r w:rsidR="00CC2EC4" w:rsidRPr="00CC2EC4">
        <w:rPr>
          <w:rFonts w:ascii="Times New Roman" w:hint="eastAsia"/>
          <w:kern w:val="2"/>
          <w:szCs w:val="24"/>
        </w:rPr>
        <w:t>121</w:t>
      </w:r>
      <w:r w:rsidR="00CC2EC4" w:rsidRPr="00CC2EC4">
        <w:rPr>
          <w:rFonts w:ascii="Times New Roman" w:hint="eastAsia"/>
          <w:kern w:val="2"/>
          <w:szCs w:val="24"/>
        </w:rPr>
        <w:t>℃高压灭菌</w:t>
      </w:r>
      <w:r w:rsidR="00CC2EC4" w:rsidRPr="00CC2EC4">
        <w:rPr>
          <w:rFonts w:ascii="Times New Roman" w:hint="eastAsia"/>
          <w:kern w:val="2"/>
          <w:szCs w:val="24"/>
        </w:rPr>
        <w:t>20 min</w:t>
      </w:r>
      <w:r w:rsidR="00CC2EC4" w:rsidRPr="00CC2EC4">
        <w:rPr>
          <w:rFonts w:ascii="Times New Roman" w:hint="eastAsia"/>
          <w:kern w:val="2"/>
          <w:szCs w:val="24"/>
        </w:rPr>
        <w:t>。</w:t>
      </w:r>
    </w:p>
    <w:p w:rsidR="00516D3B" w:rsidRDefault="0011013F">
      <w:pPr>
        <w:spacing w:line="360" w:lineRule="auto"/>
        <w:rPr>
          <w:rFonts w:eastAsia="黑体"/>
          <w:szCs w:val="21"/>
        </w:rPr>
      </w:pPr>
      <w:r>
        <w:rPr>
          <w:rFonts w:eastAsia="黑体" w:hint="eastAsia"/>
          <w:szCs w:val="21"/>
        </w:rPr>
        <w:lastRenderedPageBreak/>
        <w:t>4</w:t>
      </w:r>
      <w:r>
        <w:rPr>
          <w:rFonts w:eastAsia="黑体"/>
          <w:szCs w:val="21"/>
        </w:rPr>
        <w:t>.</w:t>
      </w:r>
      <w:r>
        <w:rPr>
          <w:rFonts w:eastAsia="黑体" w:hint="eastAsia"/>
          <w:szCs w:val="21"/>
        </w:rPr>
        <w:t>4</w:t>
      </w:r>
      <w:r>
        <w:rPr>
          <w:rFonts w:eastAsia="黑体"/>
          <w:szCs w:val="21"/>
        </w:rPr>
        <w:t xml:space="preserve"> </w:t>
      </w:r>
      <w:r>
        <w:rPr>
          <w:rFonts w:eastAsia="黑体" w:hint="eastAsia"/>
          <w:szCs w:val="21"/>
        </w:rPr>
        <w:t>培养基</w:t>
      </w:r>
      <w:r>
        <w:rPr>
          <w:rFonts w:eastAsia="黑体"/>
          <w:szCs w:val="21"/>
        </w:rPr>
        <w:t>制备</w:t>
      </w:r>
      <w:r>
        <w:rPr>
          <w:rFonts w:eastAsia="黑体" w:hint="eastAsia"/>
          <w:szCs w:val="21"/>
        </w:rPr>
        <w:t>与缓冲溶液</w:t>
      </w:r>
    </w:p>
    <w:p w:rsidR="00516D3B" w:rsidRDefault="0011013F">
      <w:pPr>
        <w:spacing w:line="360" w:lineRule="auto"/>
        <w:rPr>
          <w:rFonts w:eastAsia="黑体"/>
          <w:szCs w:val="21"/>
        </w:rPr>
      </w:pPr>
      <w:r>
        <w:rPr>
          <w:rFonts w:eastAsia="黑体" w:hint="eastAsia"/>
          <w:szCs w:val="21"/>
        </w:rPr>
        <w:t>4.4.1</w:t>
      </w:r>
      <w:r>
        <w:rPr>
          <w:rFonts w:ascii="黑体" w:eastAsia="黑体" w:hAnsi="黑体" w:hint="eastAsia"/>
        </w:rPr>
        <w:t>蛋白胨水</w:t>
      </w:r>
      <w:r w:rsidR="002800A7">
        <w:rPr>
          <w:rFonts w:ascii="黑体" w:eastAsia="黑体" w:hAnsi="黑体" w:hint="eastAsia"/>
        </w:rPr>
        <w:t>缓冲液</w:t>
      </w:r>
      <w:r>
        <w:rPr>
          <w:rFonts w:ascii="黑体" w:eastAsia="黑体" w:hAnsi="黑体" w:hint="eastAsia"/>
        </w:rPr>
        <w:t>（</w:t>
      </w:r>
      <w:r>
        <w:rPr>
          <w:rFonts w:eastAsia="黑体"/>
        </w:rPr>
        <w:t>BPW</w:t>
      </w:r>
      <w:r>
        <w:rPr>
          <w:rFonts w:ascii="黑体" w:eastAsia="黑体" w:hAnsi="黑体" w:hint="eastAsia"/>
        </w:rPr>
        <w:t>）：</w:t>
      </w:r>
      <w:r>
        <w:rPr>
          <w:rFonts w:hint="eastAsia"/>
        </w:rPr>
        <w:t>按照附录</w:t>
      </w:r>
      <w:r>
        <w:rPr>
          <w:rFonts w:hint="eastAsia"/>
        </w:rPr>
        <w:t>A</w:t>
      </w:r>
      <w:r>
        <w:rPr>
          <w:rFonts w:hint="eastAsia"/>
        </w:rPr>
        <w:t>的</w:t>
      </w:r>
      <w:r>
        <w:rPr>
          <w:rFonts w:hint="eastAsia"/>
        </w:rPr>
        <w:t>A.1</w:t>
      </w:r>
      <w:r>
        <w:rPr>
          <w:rFonts w:hint="eastAsia"/>
        </w:rPr>
        <w:t>执行。</w:t>
      </w:r>
    </w:p>
    <w:p w:rsidR="00516D3B" w:rsidRDefault="0011013F">
      <w:pPr>
        <w:spacing w:line="360" w:lineRule="auto"/>
      </w:pPr>
      <w:r>
        <w:rPr>
          <w:rFonts w:eastAsia="黑体" w:hint="eastAsia"/>
          <w:szCs w:val="21"/>
        </w:rPr>
        <w:t xml:space="preserve">4.4.2 </w:t>
      </w:r>
      <w:r>
        <w:rPr>
          <w:rFonts w:eastAsia="黑体"/>
          <w:szCs w:val="21"/>
        </w:rPr>
        <w:t>5×</w:t>
      </w:r>
      <w:r>
        <w:rPr>
          <w:rFonts w:eastAsia="黑体" w:hint="eastAsia"/>
          <w:szCs w:val="21"/>
        </w:rPr>
        <w:t>Tris</w:t>
      </w:r>
      <w:r>
        <w:rPr>
          <w:rFonts w:eastAsia="黑体" w:hint="eastAsia"/>
          <w:szCs w:val="21"/>
        </w:rPr>
        <w:t>硼酸</w:t>
      </w:r>
      <w:r>
        <w:rPr>
          <w:rFonts w:ascii="黑体" w:eastAsia="黑体" w:hAnsi="黑体" w:hint="eastAsia"/>
          <w:szCs w:val="21"/>
        </w:rPr>
        <w:t>缓冲液（</w:t>
      </w:r>
      <w:r>
        <w:rPr>
          <w:rFonts w:eastAsia="黑体"/>
          <w:szCs w:val="21"/>
        </w:rPr>
        <w:t>TBE</w:t>
      </w:r>
      <w:r>
        <w:rPr>
          <w:rFonts w:eastAsia="黑体"/>
          <w:szCs w:val="21"/>
        </w:rPr>
        <w:t>）</w:t>
      </w:r>
      <w:r>
        <w:rPr>
          <w:rFonts w:ascii="黑体" w:eastAsia="黑体" w:hAnsi="黑体" w:hint="eastAsia"/>
          <w:szCs w:val="21"/>
        </w:rPr>
        <w:t>：</w:t>
      </w:r>
      <w:r>
        <w:rPr>
          <w:rFonts w:hint="eastAsia"/>
        </w:rPr>
        <w:t>按照附录</w:t>
      </w:r>
      <w:r>
        <w:rPr>
          <w:rFonts w:hint="eastAsia"/>
        </w:rPr>
        <w:t>A</w:t>
      </w:r>
      <w:r>
        <w:rPr>
          <w:rFonts w:hint="eastAsia"/>
        </w:rPr>
        <w:t>中</w:t>
      </w:r>
      <w:r>
        <w:rPr>
          <w:rFonts w:hint="eastAsia"/>
        </w:rPr>
        <w:t>A.2</w:t>
      </w:r>
      <w:r>
        <w:rPr>
          <w:rFonts w:hint="eastAsia"/>
        </w:rPr>
        <w:t>执行。</w:t>
      </w:r>
    </w:p>
    <w:p w:rsidR="00516D3B" w:rsidRDefault="0011013F">
      <w:pPr>
        <w:spacing w:line="360" w:lineRule="auto"/>
        <w:rPr>
          <w:rFonts w:eastAsia="黑体"/>
          <w:szCs w:val="21"/>
        </w:rPr>
      </w:pPr>
      <w:r>
        <w:rPr>
          <w:rFonts w:eastAsia="黑体" w:hint="eastAsia"/>
          <w:szCs w:val="21"/>
        </w:rPr>
        <w:t xml:space="preserve">4.4.3 </w:t>
      </w:r>
      <w:r>
        <w:rPr>
          <w:rFonts w:ascii="黑体" w:eastAsia="黑体" w:hAnsi="黑体" w:hint="eastAsia"/>
          <w:szCs w:val="21"/>
        </w:rPr>
        <w:t>四硫磺酸钠</w:t>
      </w:r>
      <w:proofErr w:type="gramStart"/>
      <w:r>
        <w:rPr>
          <w:rFonts w:ascii="黑体" w:eastAsia="黑体" w:hAnsi="黑体" w:hint="eastAsia"/>
          <w:szCs w:val="21"/>
        </w:rPr>
        <w:t>煌</w:t>
      </w:r>
      <w:proofErr w:type="gramEnd"/>
      <w:r>
        <w:rPr>
          <w:rFonts w:ascii="黑体" w:eastAsia="黑体" w:hAnsi="黑体" w:hint="eastAsia"/>
          <w:szCs w:val="21"/>
        </w:rPr>
        <w:t>绿</w:t>
      </w:r>
      <w:r>
        <w:rPr>
          <w:rFonts w:ascii="黑体" w:eastAsia="黑体" w:hAnsi="黑体"/>
          <w:szCs w:val="21"/>
        </w:rPr>
        <w:t>（</w:t>
      </w:r>
      <w:r>
        <w:rPr>
          <w:rFonts w:eastAsia="黑体"/>
          <w:szCs w:val="21"/>
        </w:rPr>
        <w:t>TTB</w:t>
      </w:r>
      <w:r>
        <w:rPr>
          <w:rFonts w:ascii="黑体" w:eastAsia="黑体" w:hAnsi="黑体"/>
          <w:szCs w:val="21"/>
        </w:rPr>
        <w:t>）</w:t>
      </w:r>
      <w:r>
        <w:rPr>
          <w:rFonts w:ascii="黑体" w:eastAsia="黑体" w:hAnsi="黑体" w:hint="eastAsia"/>
          <w:szCs w:val="21"/>
        </w:rPr>
        <w:t>增菌液：</w:t>
      </w:r>
      <w:r>
        <w:rPr>
          <w:rFonts w:hint="eastAsia"/>
        </w:rPr>
        <w:t>按照附录</w:t>
      </w:r>
      <w:r>
        <w:rPr>
          <w:rFonts w:hint="eastAsia"/>
        </w:rPr>
        <w:t>A</w:t>
      </w:r>
      <w:r>
        <w:rPr>
          <w:rFonts w:hint="eastAsia"/>
        </w:rPr>
        <w:t>中</w:t>
      </w:r>
      <w:r>
        <w:rPr>
          <w:rFonts w:hint="eastAsia"/>
        </w:rPr>
        <w:t>A.3</w:t>
      </w:r>
      <w:r>
        <w:rPr>
          <w:rFonts w:hint="eastAsia"/>
        </w:rPr>
        <w:t>执行。</w:t>
      </w:r>
    </w:p>
    <w:p w:rsidR="00516D3B" w:rsidRDefault="0011013F">
      <w:pPr>
        <w:spacing w:line="360" w:lineRule="auto"/>
      </w:pPr>
      <w:r>
        <w:rPr>
          <w:rFonts w:eastAsia="黑体" w:hint="eastAsia"/>
          <w:szCs w:val="21"/>
        </w:rPr>
        <w:t xml:space="preserve">4.4.4 </w:t>
      </w:r>
      <w:r>
        <w:rPr>
          <w:rFonts w:ascii="黑体" w:eastAsia="黑体" w:hAnsi="黑体" w:hint="eastAsia"/>
          <w:szCs w:val="21"/>
        </w:rPr>
        <w:t>亚硒酸盐胱氨酸（</w:t>
      </w:r>
      <w:r>
        <w:rPr>
          <w:rFonts w:eastAsia="黑体"/>
          <w:szCs w:val="21"/>
        </w:rPr>
        <w:t>SC</w:t>
      </w:r>
      <w:r>
        <w:rPr>
          <w:rFonts w:ascii="黑体" w:eastAsia="黑体" w:hAnsi="黑体" w:hint="eastAsia"/>
          <w:szCs w:val="21"/>
        </w:rPr>
        <w:t>）增菌液：</w:t>
      </w:r>
      <w:r>
        <w:rPr>
          <w:rFonts w:hint="eastAsia"/>
        </w:rPr>
        <w:t>按照附录</w:t>
      </w:r>
      <w:r>
        <w:rPr>
          <w:rFonts w:hint="eastAsia"/>
        </w:rPr>
        <w:t>A</w:t>
      </w:r>
      <w:r>
        <w:rPr>
          <w:rFonts w:hint="eastAsia"/>
        </w:rPr>
        <w:t>中</w:t>
      </w:r>
      <w:r>
        <w:rPr>
          <w:rFonts w:hint="eastAsia"/>
        </w:rPr>
        <w:t>A.4</w:t>
      </w:r>
      <w:r>
        <w:rPr>
          <w:rFonts w:hint="eastAsia"/>
        </w:rPr>
        <w:t>执行。</w:t>
      </w:r>
    </w:p>
    <w:p w:rsidR="00516D3B" w:rsidRDefault="0011013F">
      <w:pPr>
        <w:spacing w:line="360" w:lineRule="auto"/>
        <w:rPr>
          <w:rFonts w:ascii="黑体" w:eastAsia="黑体" w:hAnsi="黑体"/>
          <w:szCs w:val="21"/>
        </w:rPr>
      </w:pPr>
      <w:r>
        <w:rPr>
          <w:rFonts w:hint="eastAsia"/>
        </w:rPr>
        <w:t xml:space="preserve">4.4.5 </w:t>
      </w:r>
      <w:r>
        <w:rPr>
          <w:rFonts w:ascii="黑体" w:eastAsia="黑体" w:hAnsi="黑体" w:hint="eastAsia"/>
          <w:szCs w:val="21"/>
        </w:rPr>
        <w:t>氯化镁孔雀绿（RV）增菌液：</w:t>
      </w:r>
      <w:r>
        <w:rPr>
          <w:rFonts w:asciiTheme="minorEastAsia" w:eastAsiaTheme="minorEastAsia" w:hAnsiTheme="minorEastAsia" w:cstheme="minorEastAsia" w:hint="eastAsia"/>
          <w:szCs w:val="21"/>
        </w:rPr>
        <w:t>按照</w:t>
      </w:r>
      <w:r>
        <w:rPr>
          <w:rFonts w:hint="eastAsia"/>
        </w:rPr>
        <w:t>附录</w:t>
      </w:r>
      <w:r>
        <w:rPr>
          <w:rFonts w:hint="eastAsia"/>
        </w:rPr>
        <w:t>A</w:t>
      </w:r>
      <w:r>
        <w:rPr>
          <w:rFonts w:hint="eastAsia"/>
        </w:rPr>
        <w:t>中</w:t>
      </w:r>
      <w:r>
        <w:rPr>
          <w:rFonts w:hint="eastAsia"/>
        </w:rPr>
        <w:t>A5</w:t>
      </w:r>
      <w:r>
        <w:rPr>
          <w:rFonts w:asciiTheme="minorEastAsia" w:eastAsiaTheme="minorEastAsia" w:hAnsiTheme="minorEastAsia" w:cstheme="minorEastAsia" w:hint="eastAsia"/>
          <w:szCs w:val="21"/>
        </w:rPr>
        <w:t>执行。</w:t>
      </w:r>
    </w:p>
    <w:p w:rsidR="00516D3B" w:rsidRDefault="0011013F">
      <w:pPr>
        <w:spacing w:line="360" w:lineRule="auto"/>
        <w:rPr>
          <w:rFonts w:eastAsia="黑体"/>
          <w:szCs w:val="21"/>
        </w:rPr>
      </w:pPr>
      <w:r>
        <w:rPr>
          <w:rFonts w:eastAsia="黑体" w:hint="eastAsia"/>
          <w:szCs w:val="21"/>
        </w:rPr>
        <w:t xml:space="preserve">4.4.6 </w:t>
      </w:r>
      <w:r>
        <w:rPr>
          <w:rFonts w:ascii="黑体" w:eastAsia="黑体" w:hAnsi="黑体" w:hint="eastAsia"/>
          <w:szCs w:val="21"/>
        </w:rPr>
        <w:t>营养琼脂：</w:t>
      </w:r>
      <w:r>
        <w:rPr>
          <w:rFonts w:hint="eastAsia"/>
        </w:rPr>
        <w:t>按照附录</w:t>
      </w:r>
      <w:r>
        <w:rPr>
          <w:rFonts w:hint="eastAsia"/>
        </w:rPr>
        <w:t>A</w:t>
      </w:r>
      <w:r>
        <w:rPr>
          <w:rFonts w:hint="eastAsia"/>
        </w:rPr>
        <w:t>中</w:t>
      </w:r>
      <w:r>
        <w:rPr>
          <w:rFonts w:hint="eastAsia"/>
        </w:rPr>
        <w:t>A.6</w:t>
      </w:r>
      <w:r>
        <w:rPr>
          <w:rFonts w:hint="eastAsia"/>
        </w:rPr>
        <w:t>执行。</w:t>
      </w:r>
    </w:p>
    <w:p w:rsidR="00516D3B" w:rsidRPr="00CC2EC4" w:rsidRDefault="0011013F">
      <w:pPr>
        <w:spacing w:line="360" w:lineRule="auto"/>
      </w:pPr>
      <w:r w:rsidRPr="00CC2EC4">
        <w:rPr>
          <w:rFonts w:eastAsia="黑体" w:hint="eastAsia"/>
          <w:szCs w:val="21"/>
        </w:rPr>
        <w:t>4.4.7</w:t>
      </w:r>
      <w:r w:rsidR="00370636" w:rsidRPr="00CC2EC4">
        <w:rPr>
          <w:rFonts w:eastAsia="黑体" w:hint="eastAsia"/>
          <w:szCs w:val="21"/>
        </w:rPr>
        <w:t xml:space="preserve"> </w:t>
      </w:r>
      <w:r w:rsidRPr="00CC2EC4">
        <w:rPr>
          <w:rFonts w:eastAsia="黑体"/>
          <w:szCs w:val="21"/>
        </w:rPr>
        <w:t>Swarm</w:t>
      </w:r>
      <w:r w:rsidRPr="00CC2EC4">
        <w:rPr>
          <w:rFonts w:ascii="黑体" w:eastAsia="黑体" w:hAnsi="黑体" w:hint="eastAsia"/>
          <w:szCs w:val="21"/>
        </w:rPr>
        <w:t>琼脂：</w:t>
      </w:r>
      <w:r w:rsidRPr="00CC2EC4">
        <w:rPr>
          <w:rFonts w:hint="eastAsia"/>
        </w:rPr>
        <w:t>按照附录</w:t>
      </w:r>
      <w:r w:rsidRPr="00CC2EC4">
        <w:rPr>
          <w:rFonts w:hint="eastAsia"/>
        </w:rPr>
        <w:t>A</w:t>
      </w:r>
      <w:r w:rsidRPr="00CC2EC4">
        <w:rPr>
          <w:rFonts w:hint="eastAsia"/>
        </w:rPr>
        <w:t>中</w:t>
      </w:r>
      <w:r w:rsidRPr="00CC2EC4">
        <w:rPr>
          <w:rFonts w:hint="eastAsia"/>
        </w:rPr>
        <w:t>A.7</w:t>
      </w:r>
      <w:r w:rsidRPr="00CC2EC4">
        <w:rPr>
          <w:rFonts w:hint="eastAsia"/>
        </w:rPr>
        <w:t>执行。</w:t>
      </w:r>
    </w:p>
    <w:p w:rsidR="00516D3B" w:rsidRPr="00CC2EC4" w:rsidRDefault="0011013F">
      <w:pPr>
        <w:spacing w:line="360" w:lineRule="auto"/>
        <w:rPr>
          <w:rFonts w:ascii="黑体" w:eastAsia="黑体" w:hAnsi="黑体"/>
          <w:szCs w:val="21"/>
        </w:rPr>
      </w:pPr>
      <w:r w:rsidRPr="00CC2EC4">
        <w:rPr>
          <w:rFonts w:hint="eastAsia"/>
        </w:rPr>
        <w:t xml:space="preserve">4.4.8 </w:t>
      </w:r>
      <w:r w:rsidRPr="00CC2EC4">
        <w:rPr>
          <w:rFonts w:ascii="黑体" w:eastAsia="黑体" w:hAnsi="黑体" w:hint="eastAsia"/>
          <w:szCs w:val="21"/>
        </w:rPr>
        <w:t>沙门氏菌属显色培养基</w:t>
      </w:r>
      <w:r w:rsidR="00CC2EC4" w:rsidRPr="00CC2EC4">
        <w:rPr>
          <w:rFonts w:ascii="黑体" w:eastAsia="黑体" w:hAnsi="黑体" w:hint="eastAsia"/>
          <w:szCs w:val="21"/>
        </w:rPr>
        <w:t>：按说明书制备。</w:t>
      </w:r>
    </w:p>
    <w:p w:rsidR="00CC2EC4" w:rsidRDefault="00CC2EC4" w:rsidP="00CC2EC4">
      <w:pPr>
        <w:pStyle w:val="afff0"/>
        <w:tabs>
          <w:tab w:val="left" w:pos="428"/>
        </w:tabs>
        <w:spacing w:line="360" w:lineRule="auto"/>
        <w:ind w:firstLineChars="0" w:firstLine="0"/>
        <w:rPr>
          <w:rFonts w:ascii="Times New Roman"/>
          <w:kern w:val="2"/>
          <w:szCs w:val="24"/>
        </w:rPr>
      </w:pPr>
      <w:r>
        <w:rPr>
          <w:rFonts w:ascii="Times New Roman" w:eastAsia="黑体" w:hint="eastAsia"/>
          <w:kern w:val="2"/>
          <w:szCs w:val="21"/>
        </w:rPr>
        <w:t xml:space="preserve">4.3.9  </w:t>
      </w:r>
      <w:r w:rsidRPr="002877A5">
        <w:rPr>
          <w:rFonts w:ascii="黑体" w:eastAsia="黑体" w:hAnsi="黑体" w:cs="黑体" w:hint="eastAsia"/>
          <w:szCs w:val="22"/>
        </w:rPr>
        <w:t>5%蔗糖</w:t>
      </w:r>
      <w:r w:rsidRPr="002877A5">
        <w:rPr>
          <w:rFonts w:ascii="黑体" w:eastAsia="黑体" w:hAnsi="黑体" w:cs="黑体"/>
          <w:szCs w:val="22"/>
        </w:rPr>
        <w:t>脱脂乳保护剂：</w:t>
      </w:r>
      <w:r w:rsidRPr="002877A5">
        <w:rPr>
          <w:rFonts w:hAnsi="宋体" w:hint="eastAsia"/>
        </w:rPr>
        <w:t>按照</w:t>
      </w:r>
      <w:r w:rsidRPr="002877A5">
        <w:rPr>
          <w:rFonts w:hAnsi="宋体"/>
        </w:rPr>
        <w:t>附录A</w:t>
      </w:r>
      <w:r w:rsidRPr="002877A5">
        <w:rPr>
          <w:rFonts w:hAnsi="宋体" w:hint="eastAsia"/>
        </w:rPr>
        <w:t>的</w:t>
      </w:r>
      <w:r w:rsidRPr="002877A5">
        <w:rPr>
          <w:rFonts w:hAnsi="宋体"/>
        </w:rPr>
        <w:t>A.</w:t>
      </w:r>
      <w:r>
        <w:rPr>
          <w:rFonts w:hAnsi="宋体" w:hint="eastAsia"/>
        </w:rPr>
        <w:t>8</w:t>
      </w:r>
      <w:r w:rsidRPr="002877A5">
        <w:rPr>
          <w:rFonts w:hAnsi="宋体" w:hint="eastAsia"/>
        </w:rPr>
        <w:t>执行</w:t>
      </w:r>
      <w:r w:rsidRPr="002877A5">
        <w:rPr>
          <w:rFonts w:ascii="黑体" w:eastAsia="黑体" w:hAnsi="黑体" w:cs="黑体" w:hint="eastAsia"/>
          <w:szCs w:val="22"/>
        </w:rPr>
        <w:t>。</w:t>
      </w:r>
    </w:p>
    <w:p w:rsidR="00516D3B" w:rsidRDefault="0011013F">
      <w:pPr>
        <w:spacing w:line="360" w:lineRule="auto"/>
        <w:rPr>
          <w:rFonts w:eastAsia="黑体"/>
          <w:szCs w:val="21"/>
        </w:rPr>
      </w:pPr>
      <w:r>
        <w:rPr>
          <w:rFonts w:eastAsia="黑体" w:hint="eastAsia"/>
          <w:szCs w:val="21"/>
        </w:rPr>
        <w:t>4.5</w:t>
      </w:r>
      <w:r w:rsidR="00370636">
        <w:rPr>
          <w:rFonts w:eastAsia="黑体" w:hint="eastAsia"/>
          <w:szCs w:val="21"/>
        </w:rPr>
        <w:t xml:space="preserve"> </w:t>
      </w:r>
      <w:r>
        <w:rPr>
          <w:rFonts w:eastAsia="黑体" w:hint="eastAsia"/>
          <w:szCs w:val="21"/>
        </w:rPr>
        <w:t>标准</w:t>
      </w:r>
      <w:r>
        <w:rPr>
          <w:rFonts w:eastAsia="黑体"/>
          <w:szCs w:val="21"/>
        </w:rPr>
        <w:t>菌株</w:t>
      </w:r>
    </w:p>
    <w:p w:rsidR="00516D3B" w:rsidRDefault="0011013F">
      <w:pPr>
        <w:spacing w:line="360" w:lineRule="auto"/>
      </w:pPr>
      <w:r>
        <w:rPr>
          <w:rFonts w:hint="eastAsia"/>
        </w:rPr>
        <w:t xml:space="preserve">4.5.1 </w:t>
      </w:r>
      <w:r>
        <w:rPr>
          <w:rFonts w:ascii="黑体" w:eastAsia="黑体" w:hAnsi="黑体" w:hint="eastAsia"/>
          <w:szCs w:val="21"/>
        </w:rPr>
        <w:t>鼠伤寒沙门氏菌</w:t>
      </w:r>
      <w:r w:rsidR="00370636">
        <w:rPr>
          <w:rFonts w:hint="eastAsia"/>
        </w:rPr>
        <w:t>（</w:t>
      </w:r>
      <w:r w:rsidR="00370636">
        <w:rPr>
          <w:rFonts w:hAnsi="宋体"/>
          <w:i/>
          <w:szCs w:val="21"/>
        </w:rPr>
        <w:t>Salmonella</w:t>
      </w:r>
      <w:r w:rsidR="00370636">
        <w:rPr>
          <w:rFonts w:hAnsi="宋体" w:hint="eastAsia"/>
          <w:color w:val="000000"/>
          <w:szCs w:val="21"/>
        </w:rPr>
        <w:t xml:space="preserve"> </w:t>
      </w:r>
      <w:r w:rsidR="00370636">
        <w:rPr>
          <w:rFonts w:hint="eastAsia"/>
          <w:i/>
          <w:color w:val="000000"/>
          <w:szCs w:val="21"/>
        </w:rPr>
        <w:t>typhimurium,</w:t>
      </w:r>
      <w:r>
        <w:t>ATCC14028</w:t>
      </w:r>
      <w:r>
        <w:rPr>
          <w:rFonts w:hint="eastAsia"/>
        </w:rPr>
        <w:t>，</w:t>
      </w:r>
      <w:r>
        <w:t>CVCC 541</w:t>
      </w:r>
      <w:r w:rsidR="00370636">
        <w:t>）</w:t>
      </w:r>
      <w:r>
        <w:t>。</w:t>
      </w:r>
    </w:p>
    <w:p w:rsidR="00516D3B" w:rsidRDefault="0011013F">
      <w:pPr>
        <w:spacing w:line="360" w:lineRule="auto"/>
      </w:pPr>
      <w:r>
        <w:rPr>
          <w:rFonts w:hint="eastAsia"/>
        </w:rPr>
        <w:t xml:space="preserve">4.5.2 </w:t>
      </w:r>
      <w:r>
        <w:rPr>
          <w:rFonts w:ascii="黑体" w:eastAsia="黑体" w:hAnsi="黑体" w:hint="eastAsia"/>
          <w:szCs w:val="21"/>
        </w:rPr>
        <w:t>乙型副伤寒沙门菌</w:t>
      </w:r>
      <w:r w:rsidR="00370636">
        <w:rPr>
          <w:rFonts w:ascii="黑体" w:eastAsia="黑体" w:hAnsi="黑体" w:hint="eastAsia"/>
          <w:szCs w:val="21"/>
        </w:rPr>
        <w:t>[</w:t>
      </w:r>
      <w:r w:rsidR="00370636">
        <w:rPr>
          <w:rFonts w:hAnsi="宋体"/>
          <w:i/>
          <w:szCs w:val="21"/>
        </w:rPr>
        <w:t>Salmonella</w:t>
      </w:r>
      <w:r w:rsidR="00370636">
        <w:rPr>
          <w:rFonts w:hAnsi="宋体" w:hint="eastAsia"/>
          <w:i/>
          <w:szCs w:val="21"/>
        </w:rPr>
        <w:t xml:space="preserve"> </w:t>
      </w:r>
      <w:proofErr w:type="spellStart"/>
      <w:r w:rsidR="00370636">
        <w:rPr>
          <w:rFonts w:hAnsi="宋体" w:hint="eastAsia"/>
          <w:i/>
          <w:szCs w:val="21"/>
        </w:rPr>
        <w:t>paratyphi</w:t>
      </w:r>
      <w:proofErr w:type="spellEnd"/>
      <w:r w:rsidR="00370636">
        <w:rPr>
          <w:rFonts w:hAnsi="宋体" w:hint="eastAsia"/>
          <w:i/>
          <w:szCs w:val="21"/>
        </w:rPr>
        <w:t xml:space="preserve">, </w:t>
      </w:r>
      <w:r>
        <w:t>CMCC</w:t>
      </w:r>
      <w:r>
        <w:t>（</w:t>
      </w:r>
      <w:r>
        <w:t>B</w:t>
      </w:r>
      <w:r>
        <w:t>）</w:t>
      </w:r>
      <w:r>
        <w:t>50094</w:t>
      </w:r>
      <w:r w:rsidR="00370636">
        <w:rPr>
          <w:rFonts w:hint="eastAsia"/>
        </w:rPr>
        <w:t>]</w:t>
      </w:r>
      <w:r>
        <w:t>。</w:t>
      </w:r>
    </w:p>
    <w:p w:rsidR="00516D3B" w:rsidRDefault="0011013F">
      <w:pPr>
        <w:spacing w:line="360" w:lineRule="auto"/>
      </w:pPr>
      <w:r>
        <w:rPr>
          <w:rFonts w:hint="eastAsia"/>
        </w:rPr>
        <w:t xml:space="preserve">4.5.3 </w:t>
      </w:r>
      <w:r>
        <w:rPr>
          <w:rFonts w:ascii="黑体" w:eastAsia="黑体" w:hAnsi="黑体" w:hint="eastAsia"/>
          <w:szCs w:val="21"/>
        </w:rPr>
        <w:t>肠炎沙门氏菌</w:t>
      </w:r>
      <w:r w:rsidR="00370636">
        <w:rPr>
          <w:rFonts w:hint="eastAsia"/>
        </w:rPr>
        <w:t>[</w:t>
      </w:r>
      <w:r w:rsidR="00370636">
        <w:rPr>
          <w:rFonts w:hAnsi="宋体"/>
          <w:i/>
          <w:szCs w:val="21"/>
        </w:rPr>
        <w:t>Salmonella</w:t>
      </w:r>
      <w:r w:rsidR="00370636">
        <w:t xml:space="preserve"> </w:t>
      </w:r>
      <w:proofErr w:type="spellStart"/>
      <w:r w:rsidR="00BF606D" w:rsidRPr="00BF606D">
        <w:rPr>
          <w:rFonts w:hint="eastAsia"/>
          <w:i/>
        </w:rPr>
        <w:t>enterica</w:t>
      </w:r>
      <w:proofErr w:type="spellEnd"/>
      <w:r w:rsidR="00BF606D" w:rsidRPr="00BF606D">
        <w:rPr>
          <w:rFonts w:hint="eastAsia"/>
          <w:i/>
        </w:rPr>
        <w:t xml:space="preserve"> </w:t>
      </w:r>
      <w:proofErr w:type="spellStart"/>
      <w:r w:rsidR="00BF606D" w:rsidRPr="00BF606D">
        <w:rPr>
          <w:rFonts w:hint="eastAsia"/>
          <w:i/>
        </w:rPr>
        <w:t>subspenterica</w:t>
      </w:r>
      <w:proofErr w:type="spellEnd"/>
      <w:r w:rsidR="00BF606D">
        <w:rPr>
          <w:rFonts w:hint="eastAsia"/>
        </w:rPr>
        <w:t xml:space="preserve"> ,</w:t>
      </w:r>
      <w:r>
        <w:t>CMCC</w:t>
      </w:r>
      <w:r>
        <w:t>（</w:t>
      </w:r>
      <w:r>
        <w:t>B</w:t>
      </w:r>
      <w:r>
        <w:t>）</w:t>
      </w:r>
      <w:r>
        <w:rPr>
          <w:rFonts w:hint="eastAsia"/>
        </w:rPr>
        <w:t>50335</w:t>
      </w:r>
      <w:r w:rsidR="00370636">
        <w:rPr>
          <w:rFonts w:hint="eastAsia"/>
        </w:rPr>
        <w:t>]</w:t>
      </w:r>
      <w:r>
        <w:rPr>
          <w:rFonts w:hint="eastAsia"/>
        </w:rPr>
        <w:t>。</w:t>
      </w:r>
    </w:p>
    <w:p w:rsidR="00516D3B" w:rsidRDefault="0011013F">
      <w:pPr>
        <w:spacing w:line="360" w:lineRule="auto"/>
        <w:rPr>
          <w:rFonts w:eastAsia="黑体"/>
          <w:szCs w:val="21"/>
        </w:rPr>
      </w:pPr>
      <w:r>
        <w:rPr>
          <w:rFonts w:eastAsia="黑体" w:hint="eastAsia"/>
          <w:szCs w:val="21"/>
        </w:rPr>
        <w:t xml:space="preserve">4.6 </w:t>
      </w:r>
      <w:r>
        <w:rPr>
          <w:rFonts w:eastAsia="黑体" w:hint="eastAsia"/>
          <w:szCs w:val="21"/>
        </w:rPr>
        <w:t>材料</w:t>
      </w:r>
    </w:p>
    <w:p w:rsidR="00516D3B" w:rsidRDefault="0011013F">
      <w:pPr>
        <w:pStyle w:val="afff0"/>
        <w:spacing w:line="360" w:lineRule="auto"/>
        <w:ind w:firstLineChars="0" w:firstLine="0"/>
        <w:rPr>
          <w:rFonts w:ascii="Times New Roman"/>
          <w:szCs w:val="21"/>
        </w:rPr>
      </w:pPr>
      <w:r>
        <w:rPr>
          <w:rFonts w:ascii="黑体" w:eastAsia="黑体" w:hAnsi="黑体" w:hint="eastAsia"/>
          <w:szCs w:val="21"/>
        </w:rPr>
        <w:t>4.6.1 生化鉴定试剂盒或鉴定卡。</w:t>
      </w:r>
    </w:p>
    <w:p w:rsidR="00516D3B" w:rsidRDefault="0011013F">
      <w:pPr>
        <w:pStyle w:val="afff0"/>
        <w:spacing w:line="360" w:lineRule="auto"/>
        <w:ind w:firstLineChars="0" w:firstLine="0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4.6.2</w:t>
      </w:r>
      <w:r>
        <w:rPr>
          <w:rFonts w:ascii="黑体" w:eastAsia="黑体" w:hAnsi="黑体"/>
          <w:szCs w:val="21"/>
        </w:rPr>
        <w:t xml:space="preserve"> </w:t>
      </w:r>
      <w:r w:rsidR="00B1654B">
        <w:rPr>
          <w:rFonts w:ascii="黑体" w:eastAsia="黑体" w:hAnsi="黑体" w:hint="eastAsia"/>
          <w:szCs w:val="21"/>
        </w:rPr>
        <w:t>磁珠</w:t>
      </w:r>
      <w:r>
        <w:rPr>
          <w:rFonts w:ascii="黑体" w:eastAsia="黑体" w:hAnsi="黑体" w:hint="eastAsia"/>
          <w:szCs w:val="21"/>
        </w:rPr>
        <w:t>保藏管。</w:t>
      </w:r>
    </w:p>
    <w:p w:rsidR="00516D3B" w:rsidRDefault="0011013F">
      <w:pPr>
        <w:pStyle w:val="afff0"/>
        <w:spacing w:line="360" w:lineRule="auto"/>
        <w:ind w:firstLineChars="0" w:firstLine="0"/>
        <w:rPr>
          <w:rFonts w:ascii="黑体" w:eastAsia="黑体" w:cs="ºÚÌå"/>
          <w:szCs w:val="21"/>
        </w:rPr>
      </w:pPr>
      <w:r>
        <w:rPr>
          <w:rFonts w:ascii="黑体" w:eastAsia="黑体" w:cs="ºÚÌå" w:hint="eastAsia"/>
          <w:szCs w:val="21"/>
        </w:rPr>
        <w:t>5 仪器设备</w:t>
      </w:r>
    </w:p>
    <w:p w:rsidR="00516D3B" w:rsidRDefault="0011013F">
      <w:pPr>
        <w:pStyle w:val="afff0"/>
        <w:spacing w:line="360" w:lineRule="auto"/>
        <w:ind w:firstLineChars="0" w:firstLine="0"/>
        <w:rPr>
          <w:rFonts w:hAnsi="宋体" w:cs="宋体"/>
          <w:szCs w:val="21"/>
        </w:rPr>
      </w:pPr>
      <w:r>
        <w:rPr>
          <w:rFonts w:ascii="黑体" w:eastAsia="黑体" w:hAnsi="黑体"/>
          <w:szCs w:val="21"/>
        </w:rPr>
        <w:t>5</w:t>
      </w:r>
      <w:r>
        <w:rPr>
          <w:rFonts w:ascii="黑体" w:eastAsia="黑体" w:hAnsi="黑体" w:hint="eastAsia"/>
          <w:szCs w:val="21"/>
        </w:rPr>
        <w:t>.1 二级生物安全柜。</w:t>
      </w:r>
    </w:p>
    <w:p w:rsidR="00516D3B" w:rsidRDefault="0011013F">
      <w:pPr>
        <w:spacing w:line="360" w:lineRule="auto"/>
      </w:pPr>
      <w:r>
        <w:rPr>
          <w:rFonts w:ascii="黑体" w:eastAsia="黑体" w:hAnsi="黑体"/>
          <w:kern w:val="0"/>
          <w:szCs w:val="21"/>
        </w:rPr>
        <w:t>5.2 恒温培养箱</w:t>
      </w:r>
      <w:r>
        <w:rPr>
          <w:rFonts w:ascii="黑体" w:eastAsia="黑体" w:hAnsi="黑体" w:hint="eastAsia"/>
          <w:kern w:val="0"/>
          <w:szCs w:val="21"/>
        </w:rPr>
        <w:t>。</w:t>
      </w:r>
    </w:p>
    <w:p w:rsidR="00516D3B" w:rsidRDefault="0011013F">
      <w:pPr>
        <w:spacing w:line="360" w:lineRule="auto"/>
      </w:pPr>
      <w:r>
        <w:rPr>
          <w:rFonts w:ascii="黑体" w:eastAsia="黑体" w:hAnsi="黑体"/>
          <w:kern w:val="0"/>
          <w:szCs w:val="21"/>
        </w:rPr>
        <w:t>5.3 冰箱：</w:t>
      </w:r>
      <w:r>
        <w:t>2</w:t>
      </w:r>
      <w:r>
        <w:rPr>
          <w:rFonts w:ascii="宋体" w:hAnsi="宋体" w:cs="宋体" w:hint="eastAsia"/>
        </w:rPr>
        <w:t>℃</w:t>
      </w:r>
      <w:r>
        <w:t>～</w:t>
      </w:r>
      <w:r>
        <w:t>8</w:t>
      </w:r>
      <w:r>
        <w:rPr>
          <w:rFonts w:ascii="宋体" w:hAnsi="宋体" w:cs="宋体" w:hint="eastAsia"/>
        </w:rPr>
        <w:t>℃</w:t>
      </w:r>
      <w:r>
        <w:t>，</w:t>
      </w:r>
      <w:r>
        <w:t>-20</w:t>
      </w:r>
      <w:r>
        <w:rPr>
          <w:rFonts w:ascii="宋体" w:hAnsi="宋体" w:cs="宋体" w:hint="eastAsia"/>
        </w:rPr>
        <w:t>℃</w:t>
      </w:r>
      <w:r>
        <w:t>或以下。</w:t>
      </w:r>
    </w:p>
    <w:p w:rsidR="00516D3B" w:rsidRDefault="0011013F">
      <w:pPr>
        <w:spacing w:line="360" w:lineRule="auto"/>
      </w:pPr>
      <w:r>
        <w:rPr>
          <w:rFonts w:ascii="黑体" w:eastAsia="黑体" w:hAnsi="黑体"/>
          <w:kern w:val="0"/>
          <w:szCs w:val="21"/>
        </w:rPr>
        <w:t xml:space="preserve">5.4 </w:t>
      </w:r>
      <w:r>
        <w:rPr>
          <w:rFonts w:ascii="黑体" w:eastAsia="黑体" w:hAnsi="黑体" w:hint="eastAsia"/>
          <w:kern w:val="0"/>
          <w:szCs w:val="21"/>
        </w:rPr>
        <w:t>分析</w:t>
      </w:r>
      <w:r>
        <w:rPr>
          <w:rFonts w:ascii="黑体" w:eastAsia="黑体" w:hAnsi="黑体"/>
          <w:kern w:val="0"/>
          <w:szCs w:val="21"/>
        </w:rPr>
        <w:t>天平：</w:t>
      </w:r>
      <w:proofErr w:type="gramStart"/>
      <w:r>
        <w:t>感</w:t>
      </w:r>
      <w:proofErr w:type="gramEnd"/>
      <w:r>
        <w:t>量</w:t>
      </w:r>
      <w:r>
        <w:t>0.1</w:t>
      </w:r>
      <w:r>
        <w:rPr>
          <w:rFonts w:hint="eastAsia"/>
        </w:rPr>
        <w:t xml:space="preserve"> </w:t>
      </w:r>
      <w:r>
        <w:t>g</w:t>
      </w:r>
      <w:r>
        <w:t>。</w:t>
      </w:r>
    </w:p>
    <w:p w:rsidR="00516D3B" w:rsidRDefault="0011013F">
      <w:pPr>
        <w:pStyle w:val="afff0"/>
        <w:spacing w:line="360" w:lineRule="auto"/>
        <w:ind w:firstLineChars="0" w:firstLine="0"/>
      </w:pPr>
      <w:r>
        <w:rPr>
          <w:rFonts w:ascii="黑体" w:eastAsia="黑体" w:hAnsi="黑体"/>
          <w:szCs w:val="21"/>
        </w:rPr>
        <w:t xml:space="preserve">5.5 </w:t>
      </w:r>
      <w:r>
        <w:rPr>
          <w:rFonts w:ascii="黑体" w:eastAsia="黑体" w:hAnsi="黑体" w:hint="eastAsia"/>
          <w:szCs w:val="21"/>
        </w:rPr>
        <w:t>生物显微镜</w:t>
      </w:r>
    </w:p>
    <w:p w:rsidR="00516D3B" w:rsidRDefault="0011013F">
      <w:pPr>
        <w:spacing w:line="360" w:lineRule="auto"/>
      </w:pPr>
      <w:r>
        <w:rPr>
          <w:rFonts w:ascii="黑体" w:eastAsia="黑体" w:hAnsi="黑体"/>
          <w:kern w:val="0"/>
          <w:szCs w:val="21"/>
        </w:rPr>
        <w:t>5.</w:t>
      </w:r>
      <w:r>
        <w:rPr>
          <w:rFonts w:ascii="黑体" w:eastAsia="黑体" w:hAnsi="黑体" w:hint="eastAsia"/>
          <w:kern w:val="0"/>
          <w:szCs w:val="21"/>
        </w:rPr>
        <w:t>6</w:t>
      </w:r>
      <w:r>
        <w:rPr>
          <w:rFonts w:ascii="黑体" w:eastAsia="黑体" w:hAnsi="黑体"/>
          <w:kern w:val="0"/>
          <w:szCs w:val="21"/>
        </w:rPr>
        <w:t xml:space="preserve"> </w:t>
      </w:r>
      <w:r>
        <w:rPr>
          <w:rFonts w:eastAsia="黑体"/>
          <w:szCs w:val="21"/>
        </w:rPr>
        <w:t>pH</w:t>
      </w:r>
      <w:r>
        <w:rPr>
          <w:rFonts w:ascii="黑体" w:eastAsia="黑体" w:hAnsi="黑体"/>
          <w:szCs w:val="21"/>
        </w:rPr>
        <w:t>计或精密</w:t>
      </w:r>
      <w:r>
        <w:rPr>
          <w:rFonts w:eastAsia="黑体"/>
          <w:szCs w:val="21"/>
        </w:rPr>
        <w:t>pH</w:t>
      </w:r>
      <w:r>
        <w:rPr>
          <w:rFonts w:ascii="黑体" w:eastAsia="黑体" w:hAnsi="黑体"/>
          <w:szCs w:val="21"/>
        </w:rPr>
        <w:t>试纸。</w:t>
      </w:r>
    </w:p>
    <w:p w:rsidR="00516D3B" w:rsidRPr="00AF28AE" w:rsidRDefault="0011013F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="黑体" w:eastAsia="黑体" w:hAnsi="黑体"/>
          <w:kern w:val="0"/>
          <w:szCs w:val="21"/>
        </w:rPr>
        <w:t>5.</w:t>
      </w:r>
      <w:r>
        <w:rPr>
          <w:rFonts w:ascii="黑体" w:eastAsia="黑体" w:hAnsi="黑体" w:hint="eastAsia"/>
          <w:kern w:val="0"/>
          <w:szCs w:val="21"/>
        </w:rPr>
        <w:t>7</w:t>
      </w:r>
      <w:r>
        <w:rPr>
          <w:rFonts w:ascii="黑体" w:eastAsia="黑体" w:hAnsi="黑体"/>
          <w:kern w:val="0"/>
          <w:szCs w:val="21"/>
        </w:rPr>
        <w:t xml:space="preserve"> </w:t>
      </w:r>
      <w:r>
        <w:rPr>
          <w:rFonts w:ascii="黑体" w:eastAsia="黑体" w:hAnsi="黑体" w:hint="eastAsia"/>
          <w:kern w:val="0"/>
          <w:szCs w:val="21"/>
        </w:rPr>
        <w:t>高速冷冻</w:t>
      </w:r>
      <w:r>
        <w:rPr>
          <w:rFonts w:ascii="黑体" w:eastAsia="黑体" w:hAnsi="黑体"/>
          <w:kern w:val="0"/>
          <w:szCs w:val="21"/>
        </w:rPr>
        <w:t>离心机：</w:t>
      </w:r>
      <w:r w:rsidRPr="00AF28AE">
        <w:rPr>
          <w:rFonts w:asciiTheme="minorEastAsia" w:eastAsiaTheme="minorEastAsia" w:hAnsiTheme="minorEastAsia" w:hint="eastAsia"/>
          <w:kern w:val="0"/>
          <w:szCs w:val="21"/>
        </w:rPr>
        <w:t>离</w:t>
      </w:r>
      <w:r w:rsidRPr="00AF28AE">
        <w:rPr>
          <w:rFonts w:asciiTheme="minorEastAsia" w:eastAsiaTheme="minorEastAsia" w:hAnsiTheme="minorEastAsia"/>
        </w:rPr>
        <w:t>心速度≥</w:t>
      </w:r>
      <w:r w:rsidRPr="00AF28AE">
        <w:rPr>
          <w:rFonts w:asciiTheme="minorEastAsia" w:eastAsiaTheme="minorEastAsia" w:hAnsiTheme="minorEastAsia" w:hint="eastAsia"/>
        </w:rPr>
        <w:t>12</w:t>
      </w:r>
      <w:r w:rsidRPr="00AF28AE">
        <w:rPr>
          <w:rFonts w:asciiTheme="minorEastAsia" w:eastAsiaTheme="minorEastAsia" w:hAnsiTheme="minorEastAsia"/>
        </w:rPr>
        <w:t>000</w:t>
      </w:r>
      <w:r w:rsidRPr="00AF28AE">
        <w:rPr>
          <w:rFonts w:asciiTheme="minorEastAsia" w:eastAsiaTheme="minorEastAsia" w:hAnsiTheme="minorEastAsia" w:hint="eastAsia"/>
        </w:rPr>
        <w:t xml:space="preserve"> r/min</w:t>
      </w:r>
      <w:r w:rsidRPr="00AF28AE">
        <w:rPr>
          <w:rFonts w:asciiTheme="minorEastAsia" w:eastAsiaTheme="minorEastAsia" w:hAnsiTheme="minorEastAsia"/>
        </w:rPr>
        <w:t>。</w:t>
      </w:r>
    </w:p>
    <w:p w:rsidR="00516D3B" w:rsidRDefault="0011013F">
      <w:pPr>
        <w:pStyle w:val="afff0"/>
        <w:spacing w:line="360" w:lineRule="auto"/>
        <w:ind w:firstLineChars="0" w:firstLine="0"/>
      </w:pPr>
      <w:r>
        <w:rPr>
          <w:rFonts w:ascii="黑体" w:eastAsia="黑体" w:hAnsi="黑体"/>
          <w:szCs w:val="21"/>
        </w:rPr>
        <w:t>5.</w:t>
      </w:r>
      <w:r>
        <w:rPr>
          <w:rFonts w:ascii="黑体" w:eastAsia="黑体" w:hAnsi="黑体" w:hint="eastAsia"/>
          <w:szCs w:val="21"/>
        </w:rPr>
        <w:t>8</w:t>
      </w:r>
      <w:r>
        <w:rPr>
          <w:rFonts w:ascii="黑体" w:eastAsia="黑体" w:hAnsi="黑体"/>
          <w:szCs w:val="21"/>
        </w:rPr>
        <w:t xml:space="preserve"> 麦氏比浊仪。</w:t>
      </w:r>
    </w:p>
    <w:p w:rsidR="00516D3B" w:rsidRDefault="0011013F">
      <w:pPr>
        <w:pStyle w:val="afff0"/>
        <w:spacing w:line="360" w:lineRule="auto"/>
        <w:ind w:firstLineChars="0" w:firstLine="0"/>
      </w:pPr>
      <w:r>
        <w:rPr>
          <w:rFonts w:ascii="黑体" w:eastAsia="黑体" w:hAnsi="黑体"/>
          <w:szCs w:val="21"/>
        </w:rPr>
        <w:t>5.</w:t>
      </w:r>
      <w:r>
        <w:rPr>
          <w:rFonts w:ascii="黑体" w:eastAsia="黑体" w:hAnsi="黑体" w:hint="eastAsia"/>
          <w:szCs w:val="21"/>
        </w:rPr>
        <w:t>9</w:t>
      </w:r>
      <w:r>
        <w:rPr>
          <w:rFonts w:ascii="黑体" w:eastAsia="黑体" w:hAnsi="黑体"/>
          <w:szCs w:val="21"/>
        </w:rPr>
        <w:t xml:space="preserve"> 微生物生化鉴定系统。</w:t>
      </w:r>
    </w:p>
    <w:p w:rsidR="00516D3B" w:rsidRDefault="0011013F">
      <w:pPr>
        <w:pStyle w:val="afff0"/>
        <w:spacing w:line="360" w:lineRule="auto"/>
        <w:ind w:firstLineChars="0" w:firstLine="0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t>5.1</w:t>
      </w:r>
      <w:r>
        <w:rPr>
          <w:rFonts w:ascii="黑体" w:eastAsia="黑体" w:hAnsi="黑体" w:hint="eastAsia"/>
          <w:szCs w:val="21"/>
        </w:rPr>
        <w:t>0</w:t>
      </w:r>
      <w:r>
        <w:rPr>
          <w:rFonts w:ascii="黑体" w:eastAsia="黑体" w:hAnsi="黑体"/>
          <w:szCs w:val="21"/>
        </w:rPr>
        <w:t xml:space="preserve"> </w:t>
      </w:r>
      <w:r>
        <w:rPr>
          <w:rFonts w:ascii="Times New Roman" w:eastAsia="黑体"/>
          <w:szCs w:val="21"/>
        </w:rPr>
        <w:t>PCR</w:t>
      </w:r>
      <w:r>
        <w:rPr>
          <w:rFonts w:ascii="黑体" w:eastAsia="黑体" w:hAnsi="黑体"/>
          <w:szCs w:val="21"/>
        </w:rPr>
        <w:t>仪。</w:t>
      </w:r>
    </w:p>
    <w:p w:rsidR="00516D3B" w:rsidRDefault="0011013F">
      <w:pPr>
        <w:pStyle w:val="afff0"/>
        <w:spacing w:line="360" w:lineRule="auto"/>
        <w:ind w:firstLineChars="0" w:firstLine="0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t>5.1</w:t>
      </w:r>
      <w:r>
        <w:rPr>
          <w:rFonts w:ascii="黑体" w:eastAsia="黑体" w:hAnsi="黑体" w:hint="eastAsia"/>
          <w:szCs w:val="21"/>
        </w:rPr>
        <w:t>1</w:t>
      </w:r>
      <w:r>
        <w:rPr>
          <w:rFonts w:ascii="黑体" w:eastAsia="黑体" w:hAnsi="黑体"/>
          <w:szCs w:val="21"/>
        </w:rPr>
        <w:t xml:space="preserve"> </w:t>
      </w:r>
      <w:r>
        <w:rPr>
          <w:rFonts w:ascii="黑体" w:eastAsia="黑体" w:hAnsi="黑体" w:hint="eastAsia"/>
          <w:szCs w:val="21"/>
        </w:rPr>
        <w:t>核酸</w:t>
      </w:r>
      <w:r>
        <w:rPr>
          <w:rFonts w:ascii="黑体" w:eastAsia="黑体" w:hAnsi="黑体"/>
          <w:szCs w:val="21"/>
        </w:rPr>
        <w:t>电泳</w:t>
      </w:r>
      <w:r>
        <w:rPr>
          <w:rFonts w:ascii="黑体" w:eastAsia="黑体" w:hAnsi="黑体" w:hint="eastAsia"/>
          <w:szCs w:val="21"/>
        </w:rPr>
        <w:t>仪：</w:t>
      </w:r>
      <w:proofErr w:type="gramStart"/>
      <w:r>
        <w:rPr>
          <w:rFonts w:ascii="黑体" w:eastAsia="黑体" w:hAnsi="黑体" w:hint="eastAsia"/>
          <w:szCs w:val="21"/>
        </w:rPr>
        <w:t>配水平</w:t>
      </w:r>
      <w:proofErr w:type="gramEnd"/>
      <w:r>
        <w:rPr>
          <w:rFonts w:ascii="黑体" w:eastAsia="黑体" w:hAnsi="黑体" w:hint="eastAsia"/>
          <w:szCs w:val="21"/>
        </w:rPr>
        <w:t>电泳槽</w:t>
      </w:r>
      <w:r>
        <w:rPr>
          <w:rFonts w:ascii="黑体" w:eastAsia="黑体" w:hAnsi="黑体"/>
          <w:szCs w:val="21"/>
        </w:rPr>
        <w:t>。</w:t>
      </w:r>
    </w:p>
    <w:p w:rsidR="00516D3B" w:rsidRDefault="0011013F">
      <w:pPr>
        <w:pStyle w:val="afff0"/>
        <w:spacing w:line="360" w:lineRule="auto"/>
        <w:ind w:firstLineChars="0" w:firstLine="0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t>5.1</w:t>
      </w:r>
      <w:r>
        <w:rPr>
          <w:rFonts w:ascii="黑体" w:eastAsia="黑体" w:hAnsi="黑体" w:hint="eastAsia"/>
          <w:szCs w:val="21"/>
        </w:rPr>
        <w:t>2</w:t>
      </w:r>
      <w:r>
        <w:rPr>
          <w:rFonts w:ascii="黑体" w:eastAsia="黑体" w:hAnsi="黑体"/>
          <w:szCs w:val="21"/>
        </w:rPr>
        <w:t xml:space="preserve"> 电泳凝胶成像分析系统。</w:t>
      </w:r>
    </w:p>
    <w:p w:rsidR="00516D3B" w:rsidRDefault="0011013F">
      <w:pPr>
        <w:pStyle w:val="afff0"/>
        <w:spacing w:line="360" w:lineRule="auto"/>
        <w:ind w:firstLineChars="0" w:firstLine="0"/>
      </w:pPr>
      <w:r>
        <w:rPr>
          <w:rFonts w:ascii="黑体" w:eastAsia="黑体" w:hAnsi="黑体"/>
          <w:szCs w:val="21"/>
        </w:rPr>
        <w:lastRenderedPageBreak/>
        <w:t>5.1</w:t>
      </w:r>
      <w:r>
        <w:rPr>
          <w:rFonts w:ascii="黑体" w:eastAsia="黑体" w:hAnsi="黑体" w:hint="eastAsia"/>
          <w:szCs w:val="21"/>
        </w:rPr>
        <w:t>3</w:t>
      </w:r>
      <w:r>
        <w:rPr>
          <w:rFonts w:ascii="黑体" w:eastAsia="黑体" w:hAnsi="黑体"/>
          <w:szCs w:val="21"/>
        </w:rPr>
        <w:t xml:space="preserve"> 微生物质谱仪（</w:t>
      </w:r>
      <w:r>
        <w:rPr>
          <w:rFonts w:ascii="Times New Roman" w:eastAsia="黑体"/>
          <w:szCs w:val="21"/>
        </w:rPr>
        <w:t>MALDI-TOF MS</w:t>
      </w:r>
      <w:r>
        <w:rPr>
          <w:rFonts w:ascii="黑体" w:eastAsia="黑体" w:hAnsi="黑体"/>
          <w:szCs w:val="21"/>
        </w:rPr>
        <w:t>）</w:t>
      </w:r>
      <w:r>
        <w:t>。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eastAsia="黑体"/>
          <w:kern w:val="0"/>
          <w:szCs w:val="21"/>
        </w:rPr>
      </w:pPr>
      <w:r>
        <w:rPr>
          <w:rFonts w:eastAsia="黑体" w:hint="eastAsia"/>
          <w:kern w:val="0"/>
          <w:szCs w:val="21"/>
        </w:rPr>
        <w:t>6</w:t>
      </w:r>
      <w:r>
        <w:rPr>
          <w:rFonts w:eastAsia="黑体"/>
          <w:kern w:val="0"/>
          <w:szCs w:val="21"/>
        </w:rPr>
        <w:t xml:space="preserve"> </w:t>
      </w:r>
      <w:r>
        <w:rPr>
          <w:rFonts w:eastAsia="黑体" w:hint="eastAsia"/>
          <w:kern w:val="0"/>
          <w:szCs w:val="21"/>
        </w:rPr>
        <w:t>分离与鉴定流程</w:t>
      </w:r>
    </w:p>
    <w:p w:rsidR="00516D3B" w:rsidRDefault="0011013F">
      <w:pPr>
        <w:spacing w:line="360" w:lineRule="auto"/>
        <w:ind w:firstLineChars="200" w:firstLine="420"/>
        <w:jc w:val="left"/>
        <w:rPr>
          <w:rFonts w:hAnsi="宋体"/>
          <w:sz w:val="24"/>
        </w:rPr>
      </w:pPr>
      <w:r>
        <w:rPr>
          <w:rFonts w:hint="eastAsia"/>
        </w:rPr>
        <w:t>分离与鉴定流程见图</w:t>
      </w:r>
      <w:r>
        <w:rPr>
          <w:rFonts w:hint="eastAsia"/>
        </w:rPr>
        <w:t>1</w:t>
      </w:r>
      <w:r>
        <w:rPr>
          <w:rFonts w:hint="eastAsia"/>
        </w:rPr>
        <w:t>。</w:t>
      </w:r>
      <w:r>
        <w:rPr>
          <w:rFonts w:hAnsi="宋体"/>
          <w:noProof/>
          <w:sz w:val="24"/>
        </w:rPr>
        <mc:AlternateContent>
          <mc:Choice Requires="wpc">
            <w:drawing>
              <wp:inline distT="0" distB="0" distL="0" distR="0" wp14:anchorId="654EA1F9" wp14:editId="14A8C01A">
                <wp:extent cx="5539105" cy="4983480"/>
                <wp:effectExtent l="80010" t="0" r="0" b="0"/>
                <wp:docPr id="55" name="画布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" name="自选图形 34"/>
                        <wps:cNvSpPr>
                          <a:spLocks noChangeArrowheads="1"/>
                        </wps:cNvSpPr>
                        <wps:spPr bwMode="auto">
                          <a:xfrm>
                            <a:off x="1061387" y="87227"/>
                            <a:ext cx="2975541" cy="29706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71D6D" w:rsidRDefault="00271D6D">
                              <w:pPr>
                                <w:jc w:val="center"/>
                                <w:rPr>
                                  <w:kern w:val="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kern w:val="0"/>
                                  <w:szCs w:val="20"/>
                                </w:rPr>
                                <w:t>直肠</w:t>
                              </w:r>
                              <w:r>
                                <w:rPr>
                                  <w:rFonts w:hint="eastAsia"/>
                                  <w:kern w:val="0"/>
                                  <w:szCs w:val="20"/>
                                </w:rPr>
                                <w:t>/</w:t>
                              </w:r>
                              <w:r>
                                <w:rPr>
                                  <w:rFonts w:hint="eastAsia"/>
                                  <w:kern w:val="0"/>
                                  <w:szCs w:val="20"/>
                                </w:rPr>
                                <w:t>泄殖腔拭子、新鲜粪便或肠道内容物</w:t>
                              </w:r>
                            </w:p>
                            <w:p w:rsidR="00271D6D" w:rsidRDefault="00271D6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直线 37"/>
                        <wps:cNvCnPr/>
                        <wps:spPr bwMode="auto">
                          <a:xfrm flipH="1">
                            <a:off x="2601520" y="459178"/>
                            <a:ext cx="831" cy="1983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0" name="矩形 38"/>
                        <wps:cNvSpPr>
                          <a:spLocks noChangeArrowheads="1"/>
                        </wps:cNvSpPr>
                        <wps:spPr bwMode="auto">
                          <a:xfrm>
                            <a:off x="0" y="1186815"/>
                            <a:ext cx="5462270" cy="297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71D6D" w:rsidRDefault="00271D6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接种</w:t>
                              </w:r>
                              <w:r>
                                <w:rPr>
                                  <w:rFonts w:hint="eastAsia"/>
                                </w:rPr>
                                <w:t>SC</w:t>
                              </w:r>
                              <w:r>
                                <w:rPr>
                                  <w:rFonts w:hint="eastAsia"/>
                                </w:rPr>
                                <w:t>增菌液，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36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℃±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1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℃，培养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18h~24h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；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TTB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或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RV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增菌液，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42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℃±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1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℃，培养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22h~24h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直线 39"/>
                        <wps:cNvCnPr/>
                        <wps:spPr bwMode="auto">
                          <a:xfrm>
                            <a:off x="2600689" y="1479573"/>
                            <a:ext cx="1662" cy="2279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2" name="矩形 40"/>
                        <wps:cNvSpPr>
                          <a:spLocks noChangeArrowheads="1"/>
                        </wps:cNvSpPr>
                        <wps:spPr bwMode="auto">
                          <a:xfrm>
                            <a:off x="1646521" y="1707517"/>
                            <a:ext cx="1899193" cy="2970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71D6D" w:rsidRDefault="00271D6D">
                              <w:r>
                                <w:rPr>
                                  <w:rFonts w:hint="eastAsia"/>
                                </w:rPr>
                                <w:t>接种沙门氏菌选择性培养基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矩形 41"/>
                        <wps:cNvSpPr>
                          <a:spLocks noChangeArrowheads="1"/>
                        </wps:cNvSpPr>
                        <wps:spPr bwMode="auto">
                          <a:xfrm>
                            <a:off x="1599976" y="2219360"/>
                            <a:ext cx="2067086" cy="2970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71D6D" w:rsidRDefault="00271D6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挑取沙门氏菌可疑菌落，纯化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904298" y="3368951"/>
                            <a:ext cx="1000713" cy="2970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71D6D" w:rsidRDefault="00271D6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生化鉴定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直线 43"/>
                        <wps:cNvCnPr/>
                        <wps:spPr bwMode="auto">
                          <a:xfrm>
                            <a:off x="2599858" y="2004583"/>
                            <a:ext cx="1662" cy="2147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6" name="直线 45"/>
                        <wps:cNvCnPr/>
                        <wps:spPr bwMode="auto">
                          <a:xfrm>
                            <a:off x="2599027" y="2516427"/>
                            <a:ext cx="831" cy="2575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7" name="矩形 46"/>
                        <wps:cNvSpPr>
                          <a:spLocks noChangeArrowheads="1"/>
                        </wps:cNvSpPr>
                        <wps:spPr bwMode="auto">
                          <a:xfrm>
                            <a:off x="2131917" y="3368951"/>
                            <a:ext cx="1000713" cy="2970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71D6D" w:rsidRDefault="00271D6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PCR</w:t>
                              </w:r>
                              <w:r>
                                <w:rPr>
                                  <w:rFonts w:hint="eastAsia"/>
                                </w:rPr>
                                <w:t>鉴定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直线 47"/>
                        <wps:cNvCnPr/>
                        <wps:spPr bwMode="auto">
                          <a:xfrm>
                            <a:off x="1777844" y="3704694"/>
                            <a:ext cx="563524" cy="2978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2" name="直线 48"/>
                        <wps:cNvCnPr/>
                        <wps:spPr bwMode="auto">
                          <a:xfrm>
                            <a:off x="2658039" y="3666018"/>
                            <a:ext cx="831" cy="2970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3" name="矩形 50"/>
                        <wps:cNvSpPr>
                          <a:spLocks noChangeArrowheads="1"/>
                        </wps:cNvSpPr>
                        <wps:spPr bwMode="auto">
                          <a:xfrm>
                            <a:off x="2131917" y="4030562"/>
                            <a:ext cx="1000713" cy="2970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71D6D" w:rsidRDefault="00271D6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沙门氏菌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矩形 46"/>
                        <wps:cNvSpPr>
                          <a:spLocks noChangeArrowheads="1"/>
                        </wps:cNvSpPr>
                        <wps:spPr bwMode="auto">
                          <a:xfrm>
                            <a:off x="3282237" y="3368951"/>
                            <a:ext cx="1161126" cy="2970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71D6D" w:rsidRDefault="00271D6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微生物质谱鉴定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直线 48"/>
                        <wps:cNvCnPr/>
                        <wps:spPr bwMode="auto">
                          <a:xfrm flipH="1">
                            <a:off x="2973047" y="3704694"/>
                            <a:ext cx="611731" cy="2970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6" name="矩形 36"/>
                        <wps:cNvSpPr>
                          <a:spLocks noChangeArrowheads="1"/>
                        </wps:cNvSpPr>
                        <wps:spPr bwMode="auto">
                          <a:xfrm>
                            <a:off x="1038115" y="657497"/>
                            <a:ext cx="3029566" cy="296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71D6D" w:rsidRDefault="00271D6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接种</w:t>
                              </w:r>
                              <w:r>
                                <w:rPr>
                                  <w:rFonts w:hint="eastAsia"/>
                                </w:rPr>
                                <w:t>BPW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36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℃±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1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℃，培养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8h~18h</w:t>
                              </w:r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，</w:t>
                              </w:r>
                              <w:proofErr w:type="gramStart"/>
                              <w:r>
                                <w:rPr>
                                  <w:rFonts w:hAnsi="宋体" w:hint="eastAsia"/>
                                  <w:szCs w:val="21"/>
                                </w:rPr>
                                <w:t>预增菌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直线 37"/>
                        <wps:cNvCnPr/>
                        <wps:spPr bwMode="auto">
                          <a:xfrm flipH="1">
                            <a:off x="2600689" y="983365"/>
                            <a:ext cx="831" cy="19914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8" name="直线 48"/>
                        <wps:cNvCnPr/>
                        <wps:spPr bwMode="auto">
                          <a:xfrm>
                            <a:off x="2658870" y="4327629"/>
                            <a:ext cx="831" cy="2970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9" name="矩形 50"/>
                        <wps:cNvSpPr>
                          <a:spLocks noChangeArrowheads="1"/>
                        </wps:cNvSpPr>
                        <wps:spPr bwMode="auto">
                          <a:xfrm>
                            <a:off x="2160176" y="4624696"/>
                            <a:ext cx="1000713" cy="2970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71D6D" w:rsidRDefault="00271D6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血清学分型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160176" y="2775640"/>
                            <a:ext cx="894325" cy="312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271D6D" w:rsidRDefault="00271D6D">
                              <w:r>
                                <w:rPr>
                                  <w:rFonts w:hint="eastAsia"/>
                                </w:rPr>
                                <w:t>形态学检查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直线 45"/>
                        <wps:cNvCnPr/>
                        <wps:spPr bwMode="auto">
                          <a:xfrm>
                            <a:off x="2597364" y="3087519"/>
                            <a:ext cx="1662" cy="2583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2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0" y="2491740"/>
                            <a:ext cx="831" cy="82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3" name="直线 45"/>
                        <wps:cNvCnPr/>
                        <wps:spPr bwMode="auto">
                          <a:xfrm flipH="1">
                            <a:off x="1599976" y="3087519"/>
                            <a:ext cx="531940" cy="2575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4" name="直线 45"/>
                        <wps:cNvCnPr/>
                        <wps:spPr bwMode="auto">
                          <a:xfrm>
                            <a:off x="3089409" y="3087519"/>
                            <a:ext cx="525291" cy="2567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5" o:spid="_x0000_s1026" editas="canvas" style="width:436.15pt;height:392.4pt;mso-position-horizontal-relative:char;mso-position-vertical-relative:line" coordsize="55391,49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391;height:49834;visibility:visible;mso-wrap-style:square">
                  <v:fill o:detectmouseclick="t"/>
                  <v:path o:connecttype="none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自选图形 34" o:spid="_x0000_s1028" type="#_x0000_t109" style="position:absolute;left:10613;top:872;width:29756;height:29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A24sIA&#10;AADaAAAADwAAAGRycy9kb3ducmV2LnhtbERPTWuDQBC9F/Iflgn0InFN2gYxbkIIWOKhh9peepu6&#10;E5W4s+JujP333UOhx8f7zg+z6cVEo+ssK1jHCQji2uqOGwWfH8UqBeE8ssbeMin4IQeH/eIhx0zb&#10;O7/TVPlGhBB2GSpovR8yKV3dkkEX24E4cBc7GvQBjo3UI95DuOnlJkm20mDHoaHFgU4t1dfqZhRs&#10;0qh65bfi/Pxd6gJf1l9T9FQq9bicjzsQnmb/L/5zn7WCsDVcCT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DbiwgAAANoAAAAPAAAAAAAAAAAAAAAAAJgCAABkcnMvZG93&#10;bnJldi54bWxQSwUGAAAAAAQABAD1AAAAhwMAAAAA&#10;">
                  <v:textbox>
                    <w:txbxContent>
                      <w:p w:rsidR="00CC2EC4" w:rsidRDefault="00CC2EC4">
                        <w:pPr>
                          <w:jc w:val="center"/>
                          <w:rPr>
                            <w:kern w:val="0"/>
                            <w:szCs w:val="20"/>
                          </w:rPr>
                        </w:pPr>
                        <w:r>
                          <w:rPr>
                            <w:rFonts w:hint="eastAsia"/>
                            <w:kern w:val="0"/>
                            <w:szCs w:val="20"/>
                          </w:rPr>
                          <w:t>直肠</w:t>
                        </w:r>
                        <w:r>
                          <w:rPr>
                            <w:rFonts w:hint="eastAsia"/>
                            <w:kern w:val="0"/>
                            <w:szCs w:val="20"/>
                          </w:rPr>
                          <w:t>/</w:t>
                        </w:r>
                        <w:r>
                          <w:rPr>
                            <w:rFonts w:hint="eastAsia"/>
                            <w:kern w:val="0"/>
                            <w:szCs w:val="20"/>
                          </w:rPr>
                          <w:t>泄殖腔拭子、新鲜粪便或肠道内容物</w:t>
                        </w:r>
                      </w:p>
                      <w:p w:rsidR="00CC2EC4" w:rsidRDefault="00CC2EC4"/>
                    </w:txbxContent>
                  </v:textbox>
                </v:shape>
                <v:line id="直线 37" o:spid="_x0000_s1029" style="position:absolute;flip:x;visibility:visible;mso-wrap-style:square" from="26015,4591" to="26023,6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4YusAAAADaAAAADwAAAGRycy9kb3ducmV2LnhtbERPTWvCQBC9C/0PyxS8BN2oIDW6Ca2t&#10;UJAeaj14HLJjEszOhuxU03/fLRQ8Pt73phhcq67Uh8azgdk0BUVcettwZeD4tZs8gQqCbLH1TAZ+&#10;KECRP4w2mFl/40+6HqRSMYRDhgZqkS7TOpQ1OQxT3xFH7ux7hxJhX2nb4y2Gu1bP03SpHTYcG2rs&#10;aFtTeTl8uzhj98Gvi0Xy4nSSrOjtJPtUizHjx+F5DUpokLv43/1uDazg70r0g8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4+GLrAAAAA2gAAAA8AAAAAAAAAAAAAAAAA&#10;oQIAAGRycy9kb3ducmV2LnhtbFBLBQYAAAAABAAEAPkAAACOAwAAAAA=&#10;">
                  <v:stroke endarrow="block"/>
                </v:line>
                <v:rect id="矩形 38" o:spid="_x0000_s1030" style="position:absolute;top:11868;width:54622;height:29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<v:textbox>
                    <w:txbxContent>
                      <w:p w:rsidR="00CC2EC4" w:rsidRDefault="00CC2EC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接种</w:t>
                        </w:r>
                        <w:r>
                          <w:rPr>
                            <w:rFonts w:hint="eastAsia"/>
                          </w:rPr>
                          <w:t>SC</w:t>
                        </w:r>
                        <w:r>
                          <w:rPr>
                            <w:rFonts w:hint="eastAsia"/>
                          </w:rPr>
                          <w:t>增菌液，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36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℃±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1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℃，培养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18h~24h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；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TTB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或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RV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增菌液，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42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℃±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1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℃，培养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22h~24h</w:t>
                        </w:r>
                      </w:p>
                    </w:txbxContent>
                  </v:textbox>
                </v:rect>
                <v:line id="直线 39" o:spid="_x0000_s1031" style="position:absolute;visibility:visible;mso-wrap-style:square" from="26006,14795" to="26023,17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rect id="矩形 40" o:spid="_x0000_s1032" style="position:absolute;left:16465;top:17075;width:18992;height:29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CC2EC4" w:rsidRDefault="00CC2EC4">
                        <w:r>
                          <w:rPr>
                            <w:rFonts w:hint="eastAsia"/>
                          </w:rPr>
                          <w:t>接种沙门氏菌选择性培养基</w:t>
                        </w:r>
                      </w:p>
                    </w:txbxContent>
                  </v:textbox>
                </v:rect>
                <v:rect id="矩形 41" o:spid="_x0000_s1033" style="position:absolute;left:15999;top:22193;width:20671;height:29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CC2EC4" w:rsidRDefault="00CC2EC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挑取沙门氏菌可疑菌落，纯化</w:t>
                        </w:r>
                      </w:p>
                    </w:txbxContent>
                  </v:textbox>
                </v:rect>
                <v:rect id="矩形 42" o:spid="_x0000_s1034" style="position:absolute;left:9042;top:33689;width:10008;height:29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CC2EC4" w:rsidRDefault="00CC2EC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生化鉴定</w:t>
                        </w:r>
                      </w:p>
                    </w:txbxContent>
                  </v:textbox>
                </v:rect>
                <v:line id="直线 43" o:spid="_x0000_s1035" style="position:absolute;visibility:visible;mso-wrap-style:square" from="25998,20045" to="26015,22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line id="直线 45" o:spid="_x0000_s1036" style="position:absolute;visibility:visible;mso-wrap-style:square" from="25990,25164" to="25998,27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rect id="矩形 46" o:spid="_x0000_s1037" style="position:absolute;left:21319;top:33689;width:10007;height:29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CC2EC4" w:rsidRDefault="00CC2EC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PCR</w:t>
                        </w:r>
                        <w:r>
                          <w:rPr>
                            <w:rFonts w:hint="eastAsia"/>
                          </w:rPr>
                          <w:t>鉴定</w:t>
                        </w:r>
                      </w:p>
                    </w:txbxContent>
                  </v:textbox>
                </v:rect>
                <v:line id="直线 47" o:spid="_x0000_s1038" style="position:absolute;visibility:visible;mso-wrap-style:square" from="17778,37046" to="23413,40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<v:stroke endarrow="block"/>
                </v:line>
                <v:line id="直线 48" o:spid="_x0000_s1039" style="position:absolute;visibility:visible;mso-wrap-style:square" from="26580,36660" to="26588,39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czc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lBzNxAAAANsAAAAPAAAAAAAAAAAA&#10;AAAAAKECAABkcnMvZG93bnJldi54bWxQSwUGAAAAAAQABAD5AAAAkgMAAAAA&#10;">
                  <v:stroke endarrow="block"/>
                </v:line>
                <v:rect id="矩形 50" o:spid="_x0000_s1040" style="position:absolute;left:21319;top:40305;width:10007;height:29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  <v:textbox>
                    <w:txbxContent>
                      <w:p w:rsidR="00CC2EC4" w:rsidRDefault="00CC2EC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沙门氏菌</w:t>
                        </w:r>
                      </w:p>
                    </w:txbxContent>
                  </v:textbox>
                </v:rect>
                <v:rect id="矩形 46" o:spid="_x0000_s1041" style="position:absolute;left:32822;top:33689;width:11611;height:29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    <v:textbox>
                    <w:txbxContent>
                      <w:p w:rsidR="00CC2EC4" w:rsidRDefault="00CC2EC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微生物质谱鉴定</w:t>
                        </w:r>
                      </w:p>
                    </w:txbxContent>
                  </v:textbox>
                </v:rect>
                <v:line id="直线 48" o:spid="_x0000_s1042" style="position:absolute;flip:x;visibility:visible;mso-wrap-style:square" from="29730,37046" to="35847,40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sE98UAAADbAAAADwAAAGRycy9kb3ducmV2LnhtbESPT2vCQBDF74LfYRnBS6gbqy01uor9&#10;Iwilh9oeehyyYxLMzobsqOm3dwXB4+PN+715i1XnanWiNlSeDYxHKSji3NuKCwO/P5uHF1BBkC3W&#10;nsnAPwVYLfu9BWbWn/mbTjspVIRwyNBAKdJkWoe8JIdh5Bvi6O1961CibAttWzxHuKv1Y5o+a4cV&#10;x4YSG3orKT/sji6+sfni98kkeXU6SWb08SefqRZjhoNuPQcl1Mn9+JbeWgPTJ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sE98UAAADbAAAADwAAAAAAAAAA&#10;AAAAAAChAgAAZHJzL2Rvd25yZXYueG1sUEsFBgAAAAAEAAQA+QAAAJMDAAAAAA==&#10;">
                  <v:stroke endarrow="block"/>
                </v:line>
                <v:rect id="矩形 36" o:spid="_x0000_s1043" style="position:absolute;left:10381;top:6574;width:30295;height:29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>
                  <v:textbox>
                    <w:txbxContent>
                      <w:p w:rsidR="00CC2EC4" w:rsidRDefault="00CC2EC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接种</w:t>
                        </w:r>
                        <w:r>
                          <w:rPr>
                            <w:rFonts w:hint="eastAsia"/>
                          </w:rPr>
                          <w:t>BPW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36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℃±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1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℃，培养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8h~18h</w:t>
                        </w:r>
                        <w:r>
                          <w:rPr>
                            <w:rFonts w:hAnsi="宋体" w:hint="eastAsia"/>
                            <w:szCs w:val="21"/>
                          </w:rPr>
                          <w:t>，</w:t>
                        </w:r>
                        <w:proofErr w:type="gramStart"/>
                        <w:r>
                          <w:rPr>
                            <w:rFonts w:hAnsi="宋体" w:hint="eastAsia"/>
                            <w:szCs w:val="21"/>
                          </w:rPr>
                          <w:t>预增菌</w:t>
                        </w:r>
                        <w:proofErr w:type="gramEnd"/>
                      </w:p>
                    </w:txbxContent>
                  </v:textbox>
                </v:rect>
                <v:line id="直线 37" o:spid="_x0000_s1044" style="position:absolute;flip:x;visibility:visible;mso-wrap-style:square" from="26006,9833" to="26015,11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U/G8UAAADbAAAADwAAAGRycy9kb3ducmV2LnhtbESPT2vCQBDF74LfYRnBS6gbq7Q1uor9&#10;Iwilh9oeehyyYxLMzobsqOm3dwXB4+PN+715i1XnanWiNlSeDYxHKSji3NuKCwO/P5uHF1BBkC3W&#10;nsnAPwVYLfu9BWbWn/mbTjspVIRwyNBAKdJkWoe8JIdh5Bvi6O1961CibAttWzxHuKv1Y5o+aYcV&#10;x4YSG3orKT/sji6+sfni98kkeXU6SWb08SefqRZjhoNuPQcl1Mn9+JbeWgPTZ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0U/G8UAAADbAAAADwAAAAAAAAAA&#10;AAAAAAChAgAAZHJzL2Rvd25yZXYueG1sUEsFBgAAAAAEAAQA+QAAAJMDAAAAAA==&#10;">
                  <v:stroke endarrow="block"/>
                </v:line>
                <v:line id="直线 48" o:spid="_x0000_s1045" style="position:absolute;visibility:visible;mso-wrap-style:square" from="26588,43276" to="26597,4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wrJ8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fCsnwQAAANsAAAAPAAAAAAAAAAAAAAAA&#10;AKECAABkcnMvZG93bnJldi54bWxQSwUGAAAAAAQABAD5AAAAjwMAAAAA&#10;">
                  <v:stroke endarrow="block"/>
                </v:line>
                <v:rect id="矩形 50" o:spid="_x0000_s1046" style="position:absolute;left:21601;top:46246;width:10007;height:29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    <v:textbox>
                    <w:txbxContent>
                      <w:p w:rsidR="00CC2EC4" w:rsidRDefault="00CC2EC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血清学分型</w:t>
                        </w:r>
                      </w:p>
                    </w:txbxContent>
                  </v:textbox>
                </v:rect>
                <v:rect id="Rectangle 23" o:spid="_x0000_s1047" style="position:absolute;left:21601;top:27756;width:8944;height:3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>
                  <v:textbox>
                    <w:txbxContent>
                      <w:p w:rsidR="00CC2EC4" w:rsidRDefault="00CC2EC4">
                        <w:r>
                          <w:rPr>
                            <w:rFonts w:hint="eastAsia"/>
                          </w:rPr>
                          <w:t>形态学检查</w:t>
                        </w:r>
                      </w:p>
                    </w:txbxContent>
                  </v:textbox>
                </v:rect>
                <v:line id="直线 45" o:spid="_x0000_s1048" style="position:absolute;visibility:visible;mso-wrap-style:square" from="25973,30875" to="25990,33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8UZ8QAAADbAAAADwAAAGRycy9kb3ducmV2LnhtbESPQWsCMRSE7wX/Q3hCbzW7g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xRnxAAAANsAAAAPAAAAAAAAAAAA&#10;AAAAAKECAABkcnMvZG93bnJldi54bWxQSwUGAAAAAAQABAD5AAAAkgMAAAAA&#10;">
                  <v:stroke endarrow="block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5" o:spid="_x0000_s1049" type="#_x0000_t32" style="position:absolute;top:24917;width:8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    <v:stroke endarrow="block"/>
                </v:shape>
                <v:line id="直线 45" o:spid="_x0000_s1050" style="position:absolute;flip:x;visibility:visible;mso-wrap-style:square" from="15999,30875" to="21319,33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evxcUAAADbAAAADwAAAGRycy9kb3ducmV2LnhtbESPT2vCQBDF7wW/wzJCL6FuaqjU6CrW&#10;PyCUHrQ9eByyYxLMzobsVNNv3xUKPT7evN+bN1/2rlFX6kLt2cDzKAVFXHhbc2ng63P39AoqCLLF&#10;xjMZ+KEAy8XgYY659Tc+0PUopYoQDjkaqETaXOtQVOQwjHxLHL2z7xxKlF2pbYe3CHeNHqfpRDus&#10;OTZU2NK6ouJy/Hbxjd0Hb7IseXM6Saa0Pcl7qsWYx2G/moES6uX/+C+9twZe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aevxcUAAADbAAAADwAAAAAAAAAA&#10;AAAAAAChAgAAZHJzL2Rvd25yZXYueG1sUEsFBgAAAAAEAAQA+QAAAJMDAAAAAA==&#10;">
                  <v:stroke endarrow="block"/>
                </v:line>
                <v:line id="直线 45" o:spid="_x0000_s1051" style="position:absolute;visibility:visible;mso-wrap-style:square" from="30894,30875" to="36147,33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i3/8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6Lf/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516D3B" w:rsidRDefault="0011013F">
      <w:pPr>
        <w:spacing w:beforeLines="50" w:before="156"/>
        <w:ind w:firstLineChars="200" w:firstLine="420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 xml:space="preserve">图 </w:t>
      </w:r>
      <w:r>
        <w:rPr>
          <w:rFonts w:ascii="黑体" w:eastAsia="黑体" w:hAnsi="黑体"/>
          <w:szCs w:val="21"/>
        </w:rPr>
        <w:t xml:space="preserve">1 </w:t>
      </w:r>
      <w:r>
        <w:rPr>
          <w:rFonts w:ascii="黑体" w:eastAsia="黑体" w:hAnsi="黑体" w:hint="eastAsia"/>
          <w:szCs w:val="21"/>
        </w:rPr>
        <w:t>沙门氏菌分离与鉴定流程</w:t>
      </w:r>
    </w:p>
    <w:p w:rsidR="00516D3B" w:rsidRDefault="0011013F">
      <w:pPr>
        <w:autoSpaceDE w:val="0"/>
        <w:autoSpaceDN w:val="0"/>
        <w:adjustRightInd w:val="0"/>
        <w:spacing w:line="360" w:lineRule="auto"/>
        <w:rPr>
          <w:rFonts w:eastAsia="黑体"/>
          <w:kern w:val="0"/>
          <w:szCs w:val="21"/>
        </w:rPr>
      </w:pPr>
      <w:r>
        <w:rPr>
          <w:rFonts w:eastAsia="黑体" w:hint="eastAsia"/>
          <w:kern w:val="0"/>
          <w:szCs w:val="21"/>
        </w:rPr>
        <w:t xml:space="preserve">7 </w:t>
      </w:r>
      <w:r>
        <w:rPr>
          <w:rFonts w:eastAsia="黑体" w:hint="eastAsia"/>
          <w:kern w:val="0"/>
          <w:szCs w:val="21"/>
        </w:rPr>
        <w:t>增菌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</w:pPr>
      <w:r>
        <w:rPr>
          <w:rFonts w:hint="eastAsia"/>
          <w:kern w:val="0"/>
          <w:szCs w:val="21"/>
        </w:rPr>
        <w:t>取新鲜粪便样品适量，加无菌生理盐水</w:t>
      </w:r>
      <w:r>
        <w:rPr>
          <w:rFonts w:hint="eastAsia"/>
          <w:kern w:val="0"/>
          <w:szCs w:val="21"/>
        </w:rPr>
        <w:t>10 mL</w:t>
      </w:r>
      <w:r>
        <w:rPr>
          <w:rFonts w:hint="eastAsia"/>
          <w:kern w:val="0"/>
          <w:szCs w:val="21"/>
        </w:rPr>
        <w:t>，</w:t>
      </w:r>
      <w:r w:rsidR="00372F20">
        <w:rPr>
          <w:rFonts w:hint="eastAsia"/>
          <w:kern w:val="0"/>
          <w:szCs w:val="21"/>
        </w:rPr>
        <w:t>混匀，</w:t>
      </w:r>
      <w:r>
        <w:rPr>
          <w:rFonts w:hint="eastAsia"/>
          <w:kern w:val="0"/>
          <w:szCs w:val="21"/>
        </w:rPr>
        <w:t>取</w:t>
      </w:r>
      <w:r>
        <w:rPr>
          <w:rFonts w:hint="eastAsia"/>
          <w:kern w:val="0"/>
          <w:szCs w:val="21"/>
        </w:rPr>
        <w:t>1 mL</w:t>
      </w:r>
      <w:r w:rsidR="00372F20"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加</w:t>
      </w:r>
      <w:r>
        <w:rPr>
          <w:kern w:val="0"/>
          <w:szCs w:val="21"/>
        </w:rPr>
        <w:t>BPW</w:t>
      </w:r>
      <w:r w:rsidR="00372F20">
        <w:rPr>
          <w:rFonts w:hint="eastAsia"/>
          <w:kern w:val="0"/>
          <w:szCs w:val="21"/>
        </w:rPr>
        <w:t>9mL</w:t>
      </w:r>
      <w:r>
        <w:rPr>
          <w:kern w:val="0"/>
          <w:szCs w:val="21"/>
        </w:rPr>
        <w:t>，调</w:t>
      </w:r>
      <w:r>
        <w:rPr>
          <w:rFonts w:hint="eastAsia"/>
          <w:kern w:val="0"/>
          <w:szCs w:val="21"/>
        </w:rPr>
        <w:t>节</w:t>
      </w:r>
      <w:r>
        <w:rPr>
          <w:rFonts w:hint="eastAsia"/>
          <w:kern w:val="0"/>
          <w:szCs w:val="21"/>
        </w:rPr>
        <w:t>pH</w:t>
      </w:r>
      <w:r>
        <w:rPr>
          <w:rFonts w:hint="eastAsia"/>
          <w:kern w:val="0"/>
          <w:szCs w:val="21"/>
        </w:rPr>
        <w:t>值至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6.8±0.2</w:t>
      </w:r>
      <w:r w:rsidR="00962724">
        <w:rPr>
          <w:rFonts w:hint="eastAsia"/>
          <w:kern w:val="0"/>
          <w:szCs w:val="21"/>
        </w:rPr>
        <w:t>；</w:t>
      </w:r>
      <w:r>
        <w:rPr>
          <w:rFonts w:hint="eastAsia"/>
          <w:kern w:val="0"/>
          <w:szCs w:val="21"/>
        </w:rPr>
        <w:t>取直肠</w:t>
      </w:r>
      <w:r>
        <w:rPr>
          <w:rFonts w:hint="eastAsia"/>
          <w:kern w:val="0"/>
          <w:szCs w:val="21"/>
        </w:rPr>
        <w:t>/</w:t>
      </w:r>
      <w:r>
        <w:rPr>
          <w:kern w:val="0"/>
          <w:szCs w:val="21"/>
        </w:rPr>
        <w:t>泄殖腔拭子</w:t>
      </w:r>
      <w:r>
        <w:rPr>
          <w:rFonts w:hint="eastAsia"/>
          <w:kern w:val="0"/>
          <w:szCs w:val="21"/>
        </w:rPr>
        <w:t>，</w:t>
      </w:r>
      <w:r w:rsidR="00372F20">
        <w:rPr>
          <w:rFonts w:hint="eastAsia"/>
          <w:kern w:val="0"/>
          <w:szCs w:val="21"/>
        </w:rPr>
        <w:t>加</w:t>
      </w:r>
      <w:r>
        <w:rPr>
          <w:kern w:val="0"/>
          <w:szCs w:val="21"/>
        </w:rPr>
        <w:t>BPW</w:t>
      </w:r>
      <w:r w:rsidR="00372F20">
        <w:rPr>
          <w:rFonts w:hint="eastAsia"/>
          <w:kern w:val="0"/>
          <w:szCs w:val="21"/>
        </w:rPr>
        <w:t>10 mL</w:t>
      </w:r>
      <w:r w:rsidR="00962724">
        <w:rPr>
          <w:kern w:val="0"/>
          <w:szCs w:val="21"/>
        </w:rPr>
        <w:t>。</w:t>
      </w:r>
      <w:r>
        <w:t>36</w:t>
      </w:r>
      <w:r>
        <w:rPr>
          <w:rFonts w:ascii="宋体" w:hAnsi="宋体" w:cs="宋体" w:hint="eastAsia"/>
        </w:rPr>
        <w:t>℃</w:t>
      </w:r>
      <w:r>
        <w:t>±1</w:t>
      </w:r>
      <w:r>
        <w:rPr>
          <w:rFonts w:ascii="宋体" w:hAnsi="宋体" w:cs="宋体" w:hint="eastAsia"/>
        </w:rPr>
        <w:t>℃</w:t>
      </w:r>
      <w:r>
        <w:t>培养</w:t>
      </w:r>
      <w:r>
        <w:t>8 h</w:t>
      </w:r>
      <w:r>
        <w:t>～</w:t>
      </w:r>
      <w:r>
        <w:t>18 h</w:t>
      </w:r>
      <w:r w:rsidR="00372F20">
        <w:t>，</w:t>
      </w:r>
      <w:proofErr w:type="gramStart"/>
      <w:r>
        <w:t>预增菌</w:t>
      </w:r>
      <w:proofErr w:type="gramEnd"/>
      <w:r>
        <w:t>。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rPr>
          <w:kern w:val="0"/>
          <w:szCs w:val="21"/>
        </w:rPr>
      </w:pPr>
      <w:proofErr w:type="gramStart"/>
      <w:r>
        <w:rPr>
          <w:kern w:val="0"/>
          <w:szCs w:val="21"/>
        </w:rPr>
        <w:t>取预增</w:t>
      </w:r>
      <w:proofErr w:type="gramEnd"/>
      <w:r>
        <w:rPr>
          <w:kern w:val="0"/>
          <w:szCs w:val="21"/>
        </w:rPr>
        <w:t>菌液</w:t>
      </w:r>
      <w:r>
        <w:rPr>
          <w:kern w:val="0"/>
          <w:szCs w:val="21"/>
        </w:rPr>
        <w:t>1mL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转接于</w:t>
      </w:r>
      <w:r>
        <w:rPr>
          <w:rFonts w:hint="eastAsia"/>
          <w:kern w:val="0"/>
          <w:szCs w:val="21"/>
        </w:rPr>
        <w:t xml:space="preserve">10 mL </w:t>
      </w:r>
      <w:r>
        <w:rPr>
          <w:kern w:val="0"/>
          <w:szCs w:val="21"/>
        </w:rPr>
        <w:t>SC</w:t>
      </w:r>
      <w:r>
        <w:rPr>
          <w:kern w:val="0"/>
          <w:szCs w:val="21"/>
        </w:rPr>
        <w:t>增菌液，</w:t>
      </w:r>
      <w:r>
        <w:rPr>
          <w:kern w:val="0"/>
          <w:szCs w:val="21"/>
        </w:rPr>
        <w:t>36</w:t>
      </w:r>
      <w:r>
        <w:rPr>
          <w:rFonts w:ascii="宋体" w:hAnsi="宋体" w:cs="宋体" w:hint="eastAsia"/>
          <w:kern w:val="0"/>
          <w:szCs w:val="21"/>
        </w:rPr>
        <w:t>℃</w:t>
      </w:r>
      <w:r>
        <w:rPr>
          <w:kern w:val="0"/>
          <w:szCs w:val="21"/>
        </w:rPr>
        <w:t>±1</w:t>
      </w:r>
      <w:r>
        <w:rPr>
          <w:rFonts w:ascii="宋体" w:hAnsi="宋体" w:cs="宋体" w:hint="eastAsia"/>
          <w:kern w:val="0"/>
          <w:szCs w:val="21"/>
        </w:rPr>
        <w:t>℃</w:t>
      </w:r>
      <w:r w:rsidR="00962724">
        <w:rPr>
          <w:rFonts w:ascii="宋体" w:hAnsi="宋体" w:cs="宋体" w:hint="eastAsia"/>
          <w:kern w:val="0"/>
          <w:szCs w:val="21"/>
        </w:rPr>
        <w:t>增菌</w:t>
      </w:r>
      <w:r>
        <w:rPr>
          <w:kern w:val="0"/>
          <w:szCs w:val="21"/>
        </w:rPr>
        <w:t>培养</w:t>
      </w:r>
      <w:r>
        <w:rPr>
          <w:kern w:val="0"/>
          <w:szCs w:val="21"/>
        </w:rPr>
        <w:t>18 h</w:t>
      </w:r>
      <w:r>
        <w:rPr>
          <w:kern w:val="0"/>
          <w:szCs w:val="21"/>
        </w:rPr>
        <w:t>～</w:t>
      </w:r>
      <w:r>
        <w:rPr>
          <w:kern w:val="0"/>
          <w:szCs w:val="21"/>
        </w:rPr>
        <w:t>24 h</w:t>
      </w:r>
      <w:r>
        <w:rPr>
          <w:rFonts w:hint="eastAsia"/>
          <w:kern w:val="0"/>
          <w:szCs w:val="21"/>
        </w:rPr>
        <w:t>；</w:t>
      </w:r>
      <w:proofErr w:type="gramStart"/>
      <w:r>
        <w:rPr>
          <w:rFonts w:hint="eastAsia"/>
          <w:kern w:val="0"/>
          <w:szCs w:val="21"/>
        </w:rPr>
        <w:t>另取预增菌液</w:t>
      </w:r>
      <w:proofErr w:type="gramEnd"/>
      <w:r>
        <w:rPr>
          <w:rFonts w:hint="eastAsia"/>
          <w:kern w:val="0"/>
          <w:szCs w:val="21"/>
        </w:rPr>
        <w:t>1mL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转接于</w:t>
      </w:r>
      <w:r>
        <w:rPr>
          <w:rFonts w:hint="eastAsia"/>
          <w:kern w:val="0"/>
          <w:szCs w:val="21"/>
        </w:rPr>
        <w:t xml:space="preserve">10 mL </w:t>
      </w:r>
      <w:r>
        <w:rPr>
          <w:kern w:val="0"/>
          <w:szCs w:val="21"/>
        </w:rPr>
        <w:t>TTB</w:t>
      </w:r>
      <w:r w:rsidR="00DC4357">
        <w:rPr>
          <w:rFonts w:hint="eastAsia"/>
          <w:kern w:val="0"/>
          <w:szCs w:val="21"/>
        </w:rPr>
        <w:t>增菌液，于</w:t>
      </w:r>
      <w:r>
        <w:rPr>
          <w:rFonts w:hint="eastAsia"/>
          <w:kern w:val="0"/>
          <w:szCs w:val="21"/>
        </w:rPr>
        <w:t>4</w:t>
      </w:r>
      <w:r>
        <w:rPr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℃</w:t>
      </w:r>
      <w:r>
        <w:rPr>
          <w:kern w:val="0"/>
          <w:szCs w:val="21"/>
        </w:rPr>
        <w:t>±1</w:t>
      </w:r>
      <w:r>
        <w:rPr>
          <w:rFonts w:ascii="宋体" w:hAnsi="宋体" w:cs="宋体" w:hint="eastAsia"/>
          <w:kern w:val="0"/>
          <w:szCs w:val="21"/>
        </w:rPr>
        <w:t>℃</w:t>
      </w:r>
      <w:r w:rsidR="00DC4357">
        <w:rPr>
          <w:rFonts w:ascii="宋体" w:hAnsi="宋体" w:cs="宋体" w:hint="eastAsia"/>
          <w:kern w:val="0"/>
          <w:szCs w:val="21"/>
        </w:rPr>
        <w:t>，</w:t>
      </w:r>
      <w:r w:rsidR="00DC4357">
        <w:rPr>
          <w:rFonts w:hint="eastAsia"/>
          <w:kern w:val="0"/>
          <w:szCs w:val="21"/>
        </w:rPr>
        <w:t>或</w:t>
      </w:r>
      <w:r w:rsidR="00DC4357">
        <w:rPr>
          <w:kern w:val="0"/>
          <w:szCs w:val="21"/>
        </w:rPr>
        <w:t>RV</w:t>
      </w:r>
      <w:proofErr w:type="gramStart"/>
      <w:r w:rsidR="00DC4357">
        <w:rPr>
          <w:rFonts w:hint="eastAsia"/>
          <w:kern w:val="0"/>
          <w:szCs w:val="21"/>
        </w:rPr>
        <w:t>预增菌</w:t>
      </w:r>
      <w:proofErr w:type="gramEnd"/>
      <w:r w:rsidR="00DC4357">
        <w:rPr>
          <w:kern w:val="0"/>
          <w:szCs w:val="21"/>
        </w:rPr>
        <w:t>，</w:t>
      </w:r>
      <w:r w:rsidR="00DC4357">
        <w:rPr>
          <w:rFonts w:hint="eastAsia"/>
          <w:kern w:val="0"/>
          <w:szCs w:val="21"/>
        </w:rPr>
        <w:t>于</w:t>
      </w:r>
      <w:r w:rsidR="00DC4357">
        <w:rPr>
          <w:rFonts w:hint="eastAsia"/>
          <w:kern w:val="0"/>
          <w:szCs w:val="21"/>
        </w:rPr>
        <w:t>30</w:t>
      </w:r>
      <w:r w:rsidR="00DC4357">
        <w:rPr>
          <w:rFonts w:ascii="宋体" w:hAnsi="宋体" w:cs="宋体" w:hint="eastAsia"/>
          <w:kern w:val="0"/>
          <w:szCs w:val="21"/>
        </w:rPr>
        <w:t>℃</w:t>
      </w:r>
      <w:r w:rsidR="00DC4357">
        <w:rPr>
          <w:kern w:val="0"/>
          <w:szCs w:val="21"/>
        </w:rPr>
        <w:t>～</w:t>
      </w:r>
      <w:r w:rsidR="00DC4357">
        <w:rPr>
          <w:rFonts w:hint="eastAsia"/>
          <w:kern w:val="0"/>
          <w:szCs w:val="21"/>
        </w:rPr>
        <w:t>35</w:t>
      </w:r>
      <w:r w:rsidR="00DC4357">
        <w:rPr>
          <w:rFonts w:ascii="宋体" w:hAnsi="宋体" w:cs="宋体" w:hint="eastAsia"/>
          <w:kern w:val="0"/>
          <w:szCs w:val="21"/>
        </w:rPr>
        <w:t>℃，</w:t>
      </w:r>
      <w:r w:rsidR="00372F20">
        <w:rPr>
          <w:kern w:val="0"/>
          <w:szCs w:val="21"/>
        </w:rPr>
        <w:t>增菌</w:t>
      </w:r>
      <w:r>
        <w:rPr>
          <w:kern w:val="0"/>
          <w:szCs w:val="21"/>
        </w:rPr>
        <w:t>培养</w:t>
      </w:r>
      <w:r>
        <w:rPr>
          <w:kern w:val="0"/>
          <w:szCs w:val="21"/>
        </w:rPr>
        <w:t>22 h</w:t>
      </w:r>
      <w:r>
        <w:rPr>
          <w:kern w:val="0"/>
          <w:szCs w:val="21"/>
        </w:rPr>
        <w:t>～</w:t>
      </w:r>
      <w:r>
        <w:rPr>
          <w:kern w:val="0"/>
          <w:szCs w:val="21"/>
        </w:rPr>
        <w:t>24 h</w:t>
      </w:r>
      <w:r>
        <w:rPr>
          <w:kern w:val="0"/>
          <w:szCs w:val="21"/>
        </w:rPr>
        <w:t>。</w:t>
      </w:r>
    </w:p>
    <w:p w:rsidR="00516D3B" w:rsidRDefault="0011013F">
      <w:pPr>
        <w:autoSpaceDE w:val="0"/>
        <w:autoSpaceDN w:val="0"/>
        <w:adjustRightInd w:val="0"/>
        <w:spacing w:line="360" w:lineRule="auto"/>
        <w:rPr>
          <w:rFonts w:eastAsia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8</w:t>
      </w:r>
      <w:r>
        <w:rPr>
          <w:rFonts w:eastAsia="黑体"/>
          <w:kern w:val="0"/>
          <w:szCs w:val="21"/>
        </w:rPr>
        <w:t xml:space="preserve"> </w:t>
      </w:r>
      <w:r>
        <w:rPr>
          <w:rFonts w:eastAsia="黑体"/>
          <w:kern w:val="0"/>
          <w:szCs w:val="21"/>
        </w:rPr>
        <w:t>分离</w:t>
      </w:r>
      <w:r>
        <w:rPr>
          <w:rFonts w:eastAsia="黑体" w:hint="eastAsia"/>
          <w:kern w:val="0"/>
          <w:szCs w:val="21"/>
        </w:rPr>
        <w:t>纯化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rPr>
          <w:kern w:val="0"/>
          <w:szCs w:val="21"/>
        </w:rPr>
      </w:pPr>
      <w:proofErr w:type="gramStart"/>
      <w:r>
        <w:rPr>
          <w:kern w:val="0"/>
          <w:szCs w:val="21"/>
        </w:rPr>
        <w:t>取增菌液</w:t>
      </w:r>
      <w:proofErr w:type="gramEnd"/>
      <w:r>
        <w:rPr>
          <w:kern w:val="0"/>
          <w:szCs w:val="21"/>
        </w:rPr>
        <w:t>，接种于</w:t>
      </w:r>
      <w:r w:rsidRPr="004344B9">
        <w:rPr>
          <w:kern w:val="0"/>
          <w:szCs w:val="21"/>
        </w:rPr>
        <w:t>沙门氏菌</w:t>
      </w:r>
      <w:r w:rsidR="00CC2EC4">
        <w:rPr>
          <w:rFonts w:hint="eastAsia"/>
          <w:kern w:val="0"/>
          <w:szCs w:val="21"/>
        </w:rPr>
        <w:t>显色</w:t>
      </w:r>
      <w:r>
        <w:rPr>
          <w:rFonts w:hint="eastAsia"/>
          <w:kern w:val="0"/>
          <w:szCs w:val="21"/>
        </w:rPr>
        <w:t>培养基</w:t>
      </w:r>
      <w:r>
        <w:rPr>
          <w:kern w:val="0"/>
          <w:szCs w:val="21"/>
        </w:rPr>
        <w:t>，</w:t>
      </w:r>
      <w:r>
        <w:rPr>
          <w:kern w:val="0"/>
          <w:szCs w:val="21"/>
        </w:rPr>
        <w:t>36</w:t>
      </w:r>
      <w:r>
        <w:rPr>
          <w:rFonts w:ascii="宋体" w:hAnsi="宋体" w:cs="宋体" w:hint="eastAsia"/>
          <w:kern w:val="0"/>
          <w:szCs w:val="21"/>
        </w:rPr>
        <w:t>℃</w:t>
      </w:r>
      <w:r>
        <w:rPr>
          <w:kern w:val="0"/>
          <w:szCs w:val="21"/>
        </w:rPr>
        <w:t>±1</w:t>
      </w:r>
      <w:r>
        <w:rPr>
          <w:rFonts w:ascii="宋体" w:hAnsi="宋体" w:cs="宋体" w:hint="eastAsia"/>
          <w:kern w:val="0"/>
          <w:szCs w:val="21"/>
        </w:rPr>
        <w:t>℃</w:t>
      </w:r>
      <w:r>
        <w:rPr>
          <w:kern w:val="0"/>
          <w:szCs w:val="21"/>
        </w:rPr>
        <w:t>培养</w:t>
      </w:r>
      <w:r>
        <w:rPr>
          <w:kern w:val="0"/>
          <w:szCs w:val="21"/>
        </w:rPr>
        <w:t>18 h</w:t>
      </w:r>
      <w:r>
        <w:rPr>
          <w:kern w:val="0"/>
          <w:szCs w:val="21"/>
        </w:rPr>
        <w:t>～</w:t>
      </w:r>
      <w:r>
        <w:rPr>
          <w:kern w:val="0"/>
          <w:szCs w:val="21"/>
        </w:rPr>
        <w:t>24 h</w:t>
      </w:r>
      <w:r>
        <w:rPr>
          <w:kern w:val="0"/>
          <w:szCs w:val="21"/>
        </w:rPr>
        <w:t>，观察平板上菌落的状态。</w:t>
      </w:r>
      <w:r>
        <w:rPr>
          <w:rFonts w:hint="eastAsia"/>
          <w:kern w:val="0"/>
          <w:szCs w:val="21"/>
        </w:rPr>
        <w:lastRenderedPageBreak/>
        <w:t>根据培养基说明书中描述，</w:t>
      </w:r>
      <w:r>
        <w:rPr>
          <w:kern w:val="0"/>
          <w:szCs w:val="21"/>
        </w:rPr>
        <w:t>挑取</w:t>
      </w:r>
      <w:r>
        <w:rPr>
          <w:rFonts w:hint="eastAsia"/>
          <w:kern w:val="0"/>
          <w:szCs w:val="21"/>
        </w:rPr>
        <w:t>可疑菌落</w:t>
      </w:r>
      <w:r>
        <w:rPr>
          <w:kern w:val="0"/>
          <w:szCs w:val="21"/>
        </w:rPr>
        <w:t>，接种于营养琼脂平板，</w:t>
      </w:r>
      <w:r>
        <w:rPr>
          <w:kern w:val="0"/>
          <w:szCs w:val="21"/>
        </w:rPr>
        <w:t>36</w:t>
      </w:r>
      <w:r>
        <w:rPr>
          <w:rFonts w:ascii="宋体" w:hAnsi="宋体" w:cs="宋体" w:hint="eastAsia"/>
          <w:kern w:val="0"/>
          <w:szCs w:val="21"/>
        </w:rPr>
        <w:t>℃</w:t>
      </w:r>
      <w:r>
        <w:rPr>
          <w:kern w:val="0"/>
          <w:szCs w:val="21"/>
        </w:rPr>
        <w:t>±1</w:t>
      </w:r>
      <w:r>
        <w:rPr>
          <w:rFonts w:ascii="宋体" w:hAnsi="宋体" w:cs="宋体" w:hint="eastAsia"/>
          <w:kern w:val="0"/>
          <w:szCs w:val="21"/>
        </w:rPr>
        <w:t>℃</w:t>
      </w:r>
      <w:r>
        <w:rPr>
          <w:kern w:val="0"/>
          <w:szCs w:val="21"/>
        </w:rPr>
        <w:t>培养</w:t>
      </w:r>
      <w:r>
        <w:rPr>
          <w:kern w:val="0"/>
          <w:szCs w:val="21"/>
        </w:rPr>
        <w:t>16 h</w:t>
      </w:r>
      <w:r>
        <w:rPr>
          <w:kern w:val="0"/>
          <w:szCs w:val="21"/>
        </w:rPr>
        <w:t>～</w:t>
      </w:r>
      <w:r>
        <w:rPr>
          <w:kern w:val="0"/>
          <w:szCs w:val="21"/>
        </w:rPr>
        <w:t>24 h</w:t>
      </w:r>
      <w:r>
        <w:rPr>
          <w:kern w:val="0"/>
          <w:szCs w:val="21"/>
        </w:rPr>
        <w:t>，</w:t>
      </w:r>
      <w:r>
        <w:rPr>
          <w:rFonts w:hint="eastAsia"/>
          <w:kern w:val="0"/>
          <w:szCs w:val="21"/>
        </w:rPr>
        <w:t>纯化，备用</w:t>
      </w:r>
      <w:r>
        <w:rPr>
          <w:kern w:val="0"/>
          <w:szCs w:val="21"/>
        </w:rPr>
        <w:t>。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 xml:space="preserve">9 </w:t>
      </w:r>
      <w:r>
        <w:rPr>
          <w:rFonts w:ascii="黑体" w:eastAsia="黑体" w:hAnsi="黑体" w:hint="eastAsia"/>
          <w:kern w:val="0"/>
          <w:szCs w:val="21"/>
        </w:rPr>
        <w:t>形态学</w:t>
      </w:r>
      <w:r>
        <w:rPr>
          <w:rFonts w:ascii="黑体" w:eastAsia="黑体" w:hAnsi="黑体"/>
          <w:kern w:val="0"/>
          <w:szCs w:val="21"/>
        </w:rPr>
        <w:t>检查与鉴定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9.1 形态学</w:t>
      </w:r>
      <w:r>
        <w:rPr>
          <w:rFonts w:ascii="黑体" w:eastAsia="黑体" w:hAnsi="黑体"/>
          <w:kern w:val="0"/>
          <w:szCs w:val="21"/>
        </w:rPr>
        <w:t>检查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取纯化菌落，革兰氏染色</w:t>
      </w:r>
      <w:r w:rsidR="00372F20"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镜检</w:t>
      </w:r>
      <w:r w:rsidR="00372F20">
        <w:rPr>
          <w:rFonts w:hint="eastAsia"/>
          <w:kern w:val="0"/>
          <w:szCs w:val="21"/>
        </w:rPr>
        <w:t>。</w:t>
      </w:r>
      <w:r w:rsidR="00CC2EC4">
        <w:rPr>
          <w:rFonts w:hint="eastAsia"/>
          <w:kern w:val="0"/>
          <w:szCs w:val="22"/>
        </w:rPr>
        <w:t>呈红色、</w:t>
      </w:r>
      <w:r w:rsidR="00CC2EC4">
        <w:rPr>
          <w:kern w:val="0"/>
          <w:szCs w:val="22"/>
        </w:rPr>
        <w:t>短直杆菌</w:t>
      </w:r>
      <w:r>
        <w:rPr>
          <w:rFonts w:hint="eastAsia"/>
          <w:kern w:val="0"/>
          <w:szCs w:val="21"/>
        </w:rPr>
        <w:t>，大多数周生鞭毛，无芽孢，无荚膜。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 xml:space="preserve">9.2 </w:t>
      </w:r>
      <w:r>
        <w:rPr>
          <w:rFonts w:ascii="黑体" w:eastAsia="黑体" w:hAnsi="黑体" w:hint="eastAsia"/>
          <w:kern w:val="0"/>
          <w:szCs w:val="21"/>
        </w:rPr>
        <w:t>鉴定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生化鉴定、</w:t>
      </w:r>
      <w:r>
        <w:rPr>
          <w:rFonts w:hint="eastAsia"/>
          <w:kern w:val="0"/>
          <w:szCs w:val="21"/>
        </w:rPr>
        <w:t>PCR</w:t>
      </w:r>
      <w:r>
        <w:rPr>
          <w:rFonts w:hint="eastAsia"/>
          <w:kern w:val="0"/>
          <w:szCs w:val="21"/>
        </w:rPr>
        <w:t>鉴定、微生物质谱鉴定</w:t>
      </w:r>
      <w:r>
        <w:rPr>
          <w:rFonts w:hint="eastAsia"/>
          <w:kern w:val="0"/>
          <w:szCs w:val="21"/>
        </w:rPr>
        <w:t>3</w:t>
      </w:r>
      <w:r>
        <w:rPr>
          <w:rFonts w:hint="eastAsia"/>
          <w:kern w:val="0"/>
          <w:szCs w:val="21"/>
        </w:rPr>
        <w:t>种方法任选其一。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9</w:t>
      </w:r>
      <w:r>
        <w:rPr>
          <w:rFonts w:ascii="黑体" w:eastAsia="黑体" w:hAnsi="黑体"/>
          <w:kern w:val="0"/>
          <w:szCs w:val="21"/>
        </w:rPr>
        <w:t>.2</w:t>
      </w:r>
      <w:r>
        <w:rPr>
          <w:rFonts w:ascii="黑体" w:eastAsia="黑体" w:hAnsi="黑体" w:hint="eastAsia"/>
          <w:kern w:val="0"/>
          <w:szCs w:val="21"/>
        </w:rPr>
        <w:t>.1</w:t>
      </w:r>
      <w:r>
        <w:rPr>
          <w:rFonts w:ascii="黑体" w:eastAsia="黑体" w:hAnsi="黑体"/>
          <w:kern w:val="0"/>
          <w:szCs w:val="21"/>
        </w:rPr>
        <w:t>生化鉴定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color w:val="FF0000"/>
          <w:kern w:val="0"/>
          <w:szCs w:val="21"/>
        </w:rPr>
      </w:pPr>
      <w:r>
        <w:rPr>
          <w:kern w:val="0"/>
          <w:szCs w:val="21"/>
        </w:rPr>
        <w:t>按照</w:t>
      </w:r>
      <w:r>
        <w:rPr>
          <w:kern w:val="0"/>
          <w:szCs w:val="21"/>
        </w:rPr>
        <w:t>GB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4789.4</w:t>
      </w:r>
      <w:r>
        <w:rPr>
          <w:rFonts w:hint="eastAsia"/>
          <w:kern w:val="0"/>
          <w:szCs w:val="21"/>
        </w:rPr>
        <w:t>-2016</w:t>
      </w:r>
      <w:r>
        <w:rPr>
          <w:rFonts w:hint="eastAsia"/>
          <w:kern w:val="0"/>
          <w:szCs w:val="21"/>
        </w:rPr>
        <w:t>的</w:t>
      </w:r>
      <w:r>
        <w:rPr>
          <w:rFonts w:hint="eastAsia"/>
          <w:kern w:val="0"/>
          <w:szCs w:val="21"/>
        </w:rPr>
        <w:t>5.4</w:t>
      </w:r>
      <w:r>
        <w:rPr>
          <w:rFonts w:hint="eastAsia"/>
          <w:kern w:val="0"/>
          <w:szCs w:val="21"/>
        </w:rPr>
        <w:t>生化试验执行，</w:t>
      </w:r>
      <w:r>
        <w:rPr>
          <w:kern w:val="0"/>
          <w:szCs w:val="21"/>
        </w:rPr>
        <w:t>也可以使用生化鉴定试剂盒</w:t>
      </w:r>
      <w:r>
        <w:rPr>
          <w:rFonts w:hint="eastAsia"/>
          <w:kern w:val="0"/>
          <w:szCs w:val="21"/>
        </w:rPr>
        <w:t>、鉴定卡</w:t>
      </w:r>
      <w:r>
        <w:rPr>
          <w:kern w:val="0"/>
          <w:szCs w:val="21"/>
        </w:rPr>
        <w:t>或生化鉴定仪鉴定</w:t>
      </w:r>
      <w:r>
        <w:rPr>
          <w:rFonts w:hint="eastAsia"/>
          <w:kern w:val="0"/>
          <w:szCs w:val="21"/>
        </w:rPr>
        <w:t>。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9</w:t>
      </w:r>
      <w:r>
        <w:rPr>
          <w:rFonts w:ascii="黑体" w:eastAsia="黑体" w:hAnsi="黑体"/>
          <w:kern w:val="0"/>
          <w:szCs w:val="21"/>
        </w:rPr>
        <w:t>.2</w:t>
      </w:r>
      <w:r>
        <w:rPr>
          <w:rFonts w:ascii="黑体" w:eastAsia="黑体" w:hAnsi="黑体" w:hint="eastAsia"/>
          <w:kern w:val="0"/>
          <w:szCs w:val="21"/>
        </w:rPr>
        <w:t>.2</w:t>
      </w:r>
      <w:r>
        <w:rPr>
          <w:rFonts w:ascii="黑体" w:eastAsia="黑体" w:hAnsi="黑体"/>
          <w:color w:val="000000"/>
          <w:szCs w:val="21"/>
        </w:rPr>
        <w:t xml:space="preserve"> </w:t>
      </w:r>
      <w:r>
        <w:rPr>
          <w:rFonts w:ascii="黑体" w:eastAsia="黑体" w:hAnsi="黑体"/>
          <w:kern w:val="0"/>
          <w:szCs w:val="21"/>
        </w:rPr>
        <w:t>PCR鉴定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9.2.</w:t>
      </w:r>
      <w:r>
        <w:rPr>
          <w:rFonts w:ascii="黑体" w:eastAsia="黑体" w:hAnsi="黑体" w:hint="eastAsia"/>
          <w:kern w:val="0"/>
          <w:szCs w:val="21"/>
        </w:rPr>
        <w:t>2.1</w:t>
      </w:r>
      <w:r>
        <w:rPr>
          <w:rFonts w:ascii="黑体" w:eastAsia="黑体" w:hAnsi="黑体"/>
          <w:kern w:val="0"/>
          <w:szCs w:val="21"/>
        </w:rPr>
        <w:t xml:space="preserve"> </w:t>
      </w:r>
      <w:r w:rsidR="00372F20">
        <w:rPr>
          <w:rFonts w:ascii="黑体" w:eastAsia="黑体" w:hAnsi="黑体"/>
          <w:kern w:val="0"/>
          <w:szCs w:val="21"/>
        </w:rPr>
        <w:t>模板</w:t>
      </w:r>
      <w:r>
        <w:rPr>
          <w:rFonts w:ascii="黑体" w:eastAsia="黑体" w:hAnsi="黑体"/>
          <w:kern w:val="0"/>
          <w:szCs w:val="21"/>
        </w:rPr>
        <w:t>制备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取</w:t>
      </w:r>
      <w:r>
        <w:rPr>
          <w:rFonts w:hint="eastAsia"/>
          <w:kern w:val="0"/>
          <w:szCs w:val="21"/>
        </w:rPr>
        <w:t>新鲜</w:t>
      </w:r>
      <w:r>
        <w:rPr>
          <w:kern w:val="0"/>
          <w:szCs w:val="21"/>
        </w:rPr>
        <w:t>菌落，</w:t>
      </w:r>
      <w:r w:rsidR="00962724">
        <w:rPr>
          <w:rFonts w:hint="eastAsia"/>
          <w:kern w:val="0"/>
          <w:szCs w:val="21"/>
        </w:rPr>
        <w:t>加</w:t>
      </w:r>
      <w:r>
        <w:rPr>
          <w:rFonts w:hint="eastAsia"/>
          <w:kern w:val="0"/>
          <w:szCs w:val="21"/>
        </w:rPr>
        <w:t>灭菌水</w:t>
      </w:r>
      <w:r w:rsidR="00962724">
        <w:rPr>
          <w:kern w:val="0"/>
          <w:szCs w:val="21"/>
        </w:rPr>
        <w:t>0.</w:t>
      </w:r>
      <w:r w:rsidR="00962724">
        <w:rPr>
          <w:rFonts w:hint="eastAsia"/>
          <w:kern w:val="0"/>
          <w:szCs w:val="21"/>
        </w:rPr>
        <w:t xml:space="preserve">5 </w:t>
      </w:r>
      <w:r w:rsidR="00962724">
        <w:rPr>
          <w:kern w:val="0"/>
          <w:szCs w:val="21"/>
        </w:rPr>
        <w:t>mL</w:t>
      </w:r>
      <w:r>
        <w:rPr>
          <w:kern w:val="0"/>
          <w:szCs w:val="21"/>
        </w:rPr>
        <w:t>，煮沸</w:t>
      </w:r>
      <w:r>
        <w:rPr>
          <w:kern w:val="0"/>
          <w:szCs w:val="21"/>
        </w:rPr>
        <w:t>10 min</w:t>
      </w:r>
      <w:r>
        <w:rPr>
          <w:kern w:val="0"/>
          <w:szCs w:val="21"/>
        </w:rPr>
        <w:t>，冷却，</w:t>
      </w:r>
      <w:r>
        <w:rPr>
          <w:kern w:val="0"/>
          <w:szCs w:val="21"/>
        </w:rPr>
        <w:t>12000 r/min</w:t>
      </w:r>
      <w:r>
        <w:rPr>
          <w:kern w:val="0"/>
          <w:szCs w:val="21"/>
        </w:rPr>
        <w:t>离心</w:t>
      </w:r>
      <w:r>
        <w:rPr>
          <w:kern w:val="0"/>
          <w:szCs w:val="21"/>
        </w:rPr>
        <w:t>2 min</w:t>
      </w:r>
      <w:r>
        <w:rPr>
          <w:rFonts w:hint="eastAsia"/>
          <w:kern w:val="0"/>
          <w:szCs w:val="21"/>
        </w:rPr>
        <w:t>。</w:t>
      </w:r>
      <w:r>
        <w:rPr>
          <w:kern w:val="0"/>
          <w:szCs w:val="21"/>
        </w:rPr>
        <w:t>取上清液</w:t>
      </w:r>
      <w:r>
        <w:rPr>
          <w:rFonts w:hint="eastAsia"/>
          <w:kern w:val="0"/>
          <w:szCs w:val="21"/>
        </w:rPr>
        <w:t>，备用</w:t>
      </w:r>
      <w:r>
        <w:rPr>
          <w:kern w:val="0"/>
          <w:szCs w:val="21"/>
        </w:rPr>
        <w:t>。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9.2.2</w:t>
      </w:r>
      <w:r>
        <w:rPr>
          <w:rFonts w:ascii="黑体" w:eastAsia="黑体" w:hAnsi="黑体" w:hint="eastAsia"/>
          <w:kern w:val="0"/>
          <w:szCs w:val="21"/>
        </w:rPr>
        <w:t>.2</w:t>
      </w:r>
      <w:r>
        <w:rPr>
          <w:rFonts w:ascii="黑体" w:eastAsia="黑体" w:hAnsi="黑体"/>
          <w:kern w:val="0"/>
          <w:szCs w:val="21"/>
        </w:rPr>
        <w:t xml:space="preserve"> 引物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引物序列及扩增片段长度见表</w:t>
      </w:r>
      <w:r>
        <w:rPr>
          <w:rFonts w:hint="eastAsia"/>
          <w:kern w:val="0"/>
          <w:szCs w:val="21"/>
        </w:rPr>
        <w:t>1.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360"/>
        <w:jc w:val="center"/>
        <w:rPr>
          <w:rFonts w:eastAsia="黑体"/>
          <w:kern w:val="0"/>
          <w:sz w:val="18"/>
          <w:szCs w:val="18"/>
        </w:rPr>
      </w:pPr>
      <w:r>
        <w:rPr>
          <w:rFonts w:eastAsia="黑体" w:hint="eastAsia"/>
          <w:kern w:val="0"/>
          <w:sz w:val="18"/>
          <w:szCs w:val="18"/>
        </w:rPr>
        <w:t>表</w:t>
      </w:r>
      <w:r>
        <w:rPr>
          <w:rFonts w:eastAsia="黑体" w:hint="eastAsia"/>
          <w:kern w:val="0"/>
          <w:sz w:val="18"/>
          <w:szCs w:val="18"/>
        </w:rPr>
        <w:t xml:space="preserve">1. </w:t>
      </w:r>
      <w:r>
        <w:rPr>
          <w:rFonts w:eastAsia="黑体" w:hint="eastAsia"/>
          <w:kern w:val="0"/>
          <w:sz w:val="18"/>
          <w:szCs w:val="18"/>
        </w:rPr>
        <w:t>沙门氏菌的</w:t>
      </w:r>
      <w:r>
        <w:rPr>
          <w:rFonts w:eastAsia="黑体" w:hint="eastAsia"/>
          <w:kern w:val="0"/>
          <w:sz w:val="18"/>
          <w:szCs w:val="18"/>
        </w:rPr>
        <w:t>PCR</w:t>
      </w:r>
      <w:r>
        <w:rPr>
          <w:rFonts w:eastAsia="黑体" w:hint="eastAsia"/>
          <w:kern w:val="0"/>
          <w:sz w:val="18"/>
          <w:szCs w:val="18"/>
        </w:rPr>
        <w:t>引物序列及扩增片段长度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7"/>
        <w:gridCol w:w="5387"/>
        <w:gridCol w:w="2072"/>
      </w:tblGrid>
      <w:tr w:rsidR="00516D3B">
        <w:trPr>
          <w:jc w:val="center"/>
        </w:trPr>
        <w:tc>
          <w:tcPr>
            <w:tcW w:w="1087" w:type="dxa"/>
            <w:vAlign w:val="center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jc w:val="center"/>
              <w:rPr>
                <w:rFonts w:ascii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  <w:szCs w:val="18"/>
              </w:rPr>
              <w:t>细菌</w:t>
            </w:r>
          </w:p>
        </w:tc>
        <w:tc>
          <w:tcPr>
            <w:tcW w:w="5387" w:type="dxa"/>
            <w:vAlign w:val="center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jc w:val="center"/>
              <w:rPr>
                <w:rFonts w:ascii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  <w:szCs w:val="18"/>
              </w:rPr>
              <w:t>引物序列</w:t>
            </w:r>
          </w:p>
        </w:tc>
        <w:tc>
          <w:tcPr>
            <w:tcW w:w="2072" w:type="dxa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rPr>
                <w:rFonts w:ascii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  <w:szCs w:val="18"/>
              </w:rPr>
              <w:t>扩增片段长度（</w:t>
            </w:r>
            <w:proofErr w:type="spellStart"/>
            <w:r>
              <w:rPr>
                <w:rFonts w:ascii="Times New Roman"/>
                <w:b/>
                <w:sz w:val="18"/>
                <w:szCs w:val="18"/>
              </w:rPr>
              <w:t>bp</w:t>
            </w:r>
            <w:proofErr w:type="spellEnd"/>
            <w:r>
              <w:rPr>
                <w:rFonts w:ascii="Times New Roman"/>
                <w:b/>
                <w:sz w:val="18"/>
                <w:szCs w:val="18"/>
              </w:rPr>
              <w:t>）</w:t>
            </w:r>
          </w:p>
        </w:tc>
      </w:tr>
      <w:tr w:rsidR="00516D3B">
        <w:trPr>
          <w:jc w:val="center"/>
        </w:trPr>
        <w:tc>
          <w:tcPr>
            <w:tcW w:w="1087" w:type="dxa"/>
          </w:tcPr>
          <w:p w:rsidR="00516D3B" w:rsidRDefault="0011013F">
            <w:pPr>
              <w:pStyle w:val="afff0"/>
              <w:spacing w:beforeLines="50" w:before="156" w:line="276" w:lineRule="auto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沙门氏菌</w:t>
            </w:r>
          </w:p>
        </w:tc>
        <w:tc>
          <w:tcPr>
            <w:tcW w:w="5387" w:type="dxa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上游引物（</w:t>
            </w:r>
            <w:proofErr w:type="spellStart"/>
            <w:r>
              <w:rPr>
                <w:rFonts w:ascii="Times New Roman"/>
                <w:sz w:val="18"/>
                <w:szCs w:val="18"/>
              </w:rPr>
              <w:t>invAF</w:t>
            </w:r>
            <w:proofErr w:type="spellEnd"/>
            <w:r>
              <w:rPr>
                <w:rFonts w:ascii="Times New Roman" w:hint="eastAsia"/>
                <w:sz w:val="18"/>
                <w:szCs w:val="18"/>
              </w:rPr>
              <w:t>）</w:t>
            </w:r>
            <w:r>
              <w:rPr>
                <w:rFonts w:ascii="Times New Roman"/>
                <w:sz w:val="18"/>
                <w:szCs w:val="18"/>
              </w:rPr>
              <w:t>：</w:t>
            </w:r>
            <w:r>
              <w:rPr>
                <w:rFonts w:ascii="Times New Roman"/>
                <w:sz w:val="18"/>
                <w:szCs w:val="18"/>
              </w:rPr>
              <w:t>5′-GTGAAATTATCGCCACGTTCGGGC AA-3′</w:t>
            </w:r>
          </w:p>
          <w:p w:rsidR="00516D3B" w:rsidRDefault="0011013F">
            <w:pPr>
              <w:pStyle w:val="afff0"/>
              <w:spacing w:line="276" w:lineRule="auto"/>
              <w:ind w:firstLineChars="0" w:firstLine="0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下游引物（</w:t>
            </w:r>
            <w:proofErr w:type="spellStart"/>
            <w:r>
              <w:rPr>
                <w:rFonts w:ascii="Times New Roman"/>
                <w:sz w:val="18"/>
                <w:szCs w:val="18"/>
              </w:rPr>
              <w:t>invAR</w:t>
            </w:r>
            <w:proofErr w:type="spellEnd"/>
            <w:r>
              <w:rPr>
                <w:rFonts w:ascii="Times New Roman" w:hint="eastAsia"/>
                <w:sz w:val="18"/>
                <w:szCs w:val="18"/>
              </w:rPr>
              <w:t>）</w:t>
            </w:r>
            <w:r>
              <w:rPr>
                <w:rFonts w:ascii="Times New Roman"/>
                <w:sz w:val="18"/>
                <w:szCs w:val="18"/>
              </w:rPr>
              <w:t>：</w:t>
            </w:r>
            <w:r>
              <w:rPr>
                <w:rFonts w:ascii="Times New Roman"/>
                <w:sz w:val="18"/>
                <w:szCs w:val="18"/>
              </w:rPr>
              <w:t xml:space="preserve">5′-TCA TCG CAC CGT CAA </w:t>
            </w:r>
            <w:r>
              <w:rPr>
                <w:rFonts w:ascii="Times New Roman" w:hint="eastAsia"/>
                <w:sz w:val="18"/>
                <w:szCs w:val="18"/>
              </w:rPr>
              <w:t>A</w:t>
            </w:r>
            <w:r>
              <w:rPr>
                <w:rFonts w:ascii="Times New Roman"/>
                <w:sz w:val="18"/>
                <w:szCs w:val="18"/>
              </w:rPr>
              <w:t>GG A</w:t>
            </w:r>
            <w:r>
              <w:rPr>
                <w:rFonts w:ascii="Times New Roman" w:hint="eastAsia"/>
                <w:sz w:val="18"/>
                <w:szCs w:val="18"/>
              </w:rPr>
              <w:t>AC C</w:t>
            </w:r>
            <w:r>
              <w:rPr>
                <w:rFonts w:ascii="Times New Roman"/>
                <w:sz w:val="18"/>
                <w:szCs w:val="18"/>
              </w:rPr>
              <w:t xml:space="preserve">-3′ </w:t>
            </w:r>
          </w:p>
        </w:tc>
        <w:tc>
          <w:tcPr>
            <w:tcW w:w="2072" w:type="dxa"/>
            <w:vAlign w:val="center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28</w:t>
            </w:r>
            <w:r>
              <w:rPr>
                <w:rFonts w:ascii="Times New Roman" w:hint="eastAsia"/>
                <w:sz w:val="18"/>
                <w:szCs w:val="18"/>
              </w:rPr>
              <w:t>5</w:t>
            </w:r>
          </w:p>
        </w:tc>
      </w:tr>
    </w:tbl>
    <w:p w:rsidR="00516D3B" w:rsidRDefault="0011013F" w:rsidP="00411FFD">
      <w:pPr>
        <w:autoSpaceDE w:val="0"/>
        <w:autoSpaceDN w:val="0"/>
        <w:adjustRightInd w:val="0"/>
        <w:spacing w:beforeLines="50" w:before="156"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9.2.</w:t>
      </w:r>
      <w:r>
        <w:rPr>
          <w:rFonts w:ascii="黑体" w:eastAsia="黑体" w:hAnsi="黑体" w:hint="eastAsia"/>
          <w:kern w:val="0"/>
          <w:szCs w:val="21"/>
        </w:rPr>
        <w:t>2.3</w:t>
      </w:r>
      <w:r>
        <w:rPr>
          <w:rFonts w:ascii="黑体" w:eastAsia="黑体" w:hAnsi="黑体"/>
          <w:kern w:val="0"/>
          <w:szCs w:val="21"/>
        </w:rPr>
        <w:t xml:space="preserve"> 扩增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PCR</w:t>
      </w:r>
      <w:r>
        <w:rPr>
          <w:rFonts w:hint="eastAsia"/>
          <w:kern w:val="0"/>
          <w:szCs w:val="21"/>
        </w:rPr>
        <w:t>反应体系（</w:t>
      </w:r>
      <w:r>
        <w:rPr>
          <w:rFonts w:hint="eastAsia"/>
          <w:kern w:val="0"/>
          <w:szCs w:val="21"/>
        </w:rPr>
        <w:t>25</w:t>
      </w:r>
      <w:r w:rsidRPr="00962724">
        <w:rPr>
          <w:kern w:val="0"/>
          <w:szCs w:val="21"/>
        </w:rPr>
        <w:t xml:space="preserve"> </w:t>
      </w:r>
      <w:proofErr w:type="spellStart"/>
      <w:r w:rsidRPr="00962724">
        <w:rPr>
          <w:kern w:val="0"/>
          <w:szCs w:val="21"/>
        </w:rPr>
        <w:t>μ</w:t>
      </w:r>
      <w:r>
        <w:rPr>
          <w:rFonts w:hint="eastAsia"/>
          <w:kern w:val="0"/>
          <w:szCs w:val="21"/>
        </w:rPr>
        <w:t>L</w:t>
      </w:r>
      <w:proofErr w:type="spellEnd"/>
      <w:r>
        <w:rPr>
          <w:rFonts w:hint="eastAsia"/>
          <w:kern w:val="0"/>
          <w:szCs w:val="21"/>
        </w:rPr>
        <w:t>）</w:t>
      </w:r>
      <w:r w:rsidR="00372F20"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见表</w:t>
      </w:r>
      <w:r>
        <w:rPr>
          <w:rFonts w:hint="eastAsia"/>
          <w:kern w:val="0"/>
          <w:szCs w:val="21"/>
        </w:rPr>
        <w:t>2</w:t>
      </w:r>
      <w:r w:rsidR="00962724">
        <w:rPr>
          <w:rFonts w:hint="eastAsia"/>
          <w:kern w:val="0"/>
          <w:szCs w:val="21"/>
        </w:rPr>
        <w:t>。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0" w:firstLine="3600"/>
        <w:rPr>
          <w:rFonts w:eastAsia="黑体"/>
          <w:kern w:val="0"/>
          <w:sz w:val="18"/>
          <w:szCs w:val="18"/>
        </w:rPr>
      </w:pPr>
      <w:r>
        <w:rPr>
          <w:rFonts w:eastAsia="黑体" w:hint="eastAsia"/>
          <w:kern w:val="0"/>
          <w:sz w:val="18"/>
          <w:szCs w:val="18"/>
        </w:rPr>
        <w:t>表</w:t>
      </w:r>
      <w:r>
        <w:rPr>
          <w:rFonts w:eastAsia="黑体" w:hint="eastAsia"/>
          <w:kern w:val="0"/>
          <w:sz w:val="18"/>
          <w:szCs w:val="18"/>
        </w:rPr>
        <w:t>2. PCR</w:t>
      </w:r>
      <w:r>
        <w:rPr>
          <w:rFonts w:eastAsia="黑体" w:hint="eastAsia"/>
          <w:kern w:val="0"/>
          <w:sz w:val="18"/>
          <w:szCs w:val="18"/>
        </w:rPr>
        <w:t>反应体系</w:t>
      </w:r>
    </w:p>
    <w:tbl>
      <w:tblPr>
        <w:tblStyle w:val="afff2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5"/>
        <w:gridCol w:w="1717"/>
      </w:tblGrid>
      <w:tr w:rsidR="00516D3B">
        <w:trPr>
          <w:jc w:val="center"/>
        </w:trPr>
        <w:tc>
          <w:tcPr>
            <w:tcW w:w="2595" w:type="dxa"/>
            <w:vAlign w:val="center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 w:hint="eastAsia"/>
                <w:b/>
                <w:sz w:val="18"/>
              </w:rPr>
              <w:t>试剂</w:t>
            </w:r>
          </w:p>
        </w:tc>
        <w:tc>
          <w:tcPr>
            <w:tcW w:w="1717" w:type="dxa"/>
            <w:vAlign w:val="center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 w:hint="eastAsia"/>
                <w:b/>
                <w:sz w:val="18"/>
              </w:rPr>
              <w:t>体积（</w:t>
            </w:r>
            <w:proofErr w:type="spellStart"/>
            <w:r>
              <w:rPr>
                <w:rFonts w:ascii="Times New Roman"/>
                <w:b/>
                <w:sz w:val="18"/>
              </w:rPr>
              <w:t>μL</w:t>
            </w:r>
            <w:proofErr w:type="spellEnd"/>
            <w:r>
              <w:rPr>
                <w:rFonts w:ascii="Times New Roman" w:hint="eastAsia"/>
                <w:b/>
                <w:sz w:val="18"/>
              </w:rPr>
              <w:t>）</w:t>
            </w:r>
          </w:p>
        </w:tc>
      </w:tr>
      <w:tr w:rsidR="00516D3B">
        <w:trPr>
          <w:trHeight w:val="286"/>
          <w:jc w:val="center"/>
        </w:trPr>
        <w:tc>
          <w:tcPr>
            <w:tcW w:w="2595" w:type="dxa"/>
            <w:vAlign w:val="center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2</w:t>
            </w:r>
            <w:r>
              <w:rPr>
                <w:rFonts w:ascii="Times New Roman" w:hint="eastAsia"/>
                <w:sz w:val="18"/>
              </w:rPr>
              <w:t>×</w:t>
            </w:r>
            <w:r>
              <w:rPr>
                <w:rFonts w:ascii="Times New Roman" w:hint="eastAsia"/>
                <w:sz w:val="18"/>
              </w:rPr>
              <w:t>PCR Master Mix</w:t>
            </w:r>
          </w:p>
        </w:tc>
        <w:tc>
          <w:tcPr>
            <w:tcW w:w="1717" w:type="dxa"/>
            <w:vAlign w:val="center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12.5</w:t>
            </w:r>
          </w:p>
        </w:tc>
      </w:tr>
      <w:tr w:rsidR="00516D3B">
        <w:trPr>
          <w:jc w:val="center"/>
        </w:trPr>
        <w:tc>
          <w:tcPr>
            <w:tcW w:w="2595" w:type="dxa"/>
            <w:vAlign w:val="center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上游引物（</w:t>
            </w:r>
            <w:r>
              <w:rPr>
                <w:rFonts w:ascii="Times New Roman" w:hint="eastAsia"/>
                <w:sz w:val="18"/>
              </w:rPr>
              <w:t>10nmol/L</w:t>
            </w:r>
            <w:r>
              <w:rPr>
                <w:rFonts w:ascii="Times New Roman" w:hint="eastAsia"/>
                <w:sz w:val="18"/>
              </w:rPr>
              <w:t>）</w:t>
            </w:r>
          </w:p>
        </w:tc>
        <w:tc>
          <w:tcPr>
            <w:tcW w:w="1717" w:type="dxa"/>
            <w:vAlign w:val="center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0.5</w:t>
            </w:r>
          </w:p>
        </w:tc>
      </w:tr>
      <w:tr w:rsidR="00516D3B">
        <w:trPr>
          <w:jc w:val="center"/>
        </w:trPr>
        <w:tc>
          <w:tcPr>
            <w:tcW w:w="2595" w:type="dxa"/>
            <w:vAlign w:val="center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下游引物（</w:t>
            </w:r>
            <w:r>
              <w:rPr>
                <w:rFonts w:ascii="Times New Roman" w:hint="eastAsia"/>
                <w:sz w:val="18"/>
              </w:rPr>
              <w:t>10nmol/L</w:t>
            </w:r>
            <w:r>
              <w:rPr>
                <w:rFonts w:ascii="Times New Roman" w:hint="eastAsia"/>
                <w:sz w:val="18"/>
              </w:rPr>
              <w:t>）</w:t>
            </w:r>
          </w:p>
        </w:tc>
        <w:tc>
          <w:tcPr>
            <w:tcW w:w="1717" w:type="dxa"/>
            <w:vAlign w:val="center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0.5</w:t>
            </w:r>
          </w:p>
        </w:tc>
      </w:tr>
      <w:tr w:rsidR="00516D3B">
        <w:trPr>
          <w:jc w:val="center"/>
        </w:trPr>
        <w:tc>
          <w:tcPr>
            <w:tcW w:w="2595" w:type="dxa"/>
            <w:vAlign w:val="center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水</w:t>
            </w:r>
          </w:p>
        </w:tc>
        <w:tc>
          <w:tcPr>
            <w:tcW w:w="1717" w:type="dxa"/>
            <w:vAlign w:val="center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10.5</w:t>
            </w:r>
          </w:p>
        </w:tc>
      </w:tr>
      <w:tr w:rsidR="00516D3B">
        <w:trPr>
          <w:jc w:val="center"/>
        </w:trPr>
        <w:tc>
          <w:tcPr>
            <w:tcW w:w="2595" w:type="dxa"/>
            <w:vAlign w:val="center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模板</w:t>
            </w:r>
          </w:p>
        </w:tc>
        <w:tc>
          <w:tcPr>
            <w:tcW w:w="1717" w:type="dxa"/>
            <w:vAlign w:val="center"/>
          </w:tcPr>
          <w:p w:rsidR="00516D3B" w:rsidRDefault="0011013F">
            <w:pPr>
              <w:pStyle w:val="afff0"/>
              <w:spacing w:line="276" w:lineRule="auto"/>
              <w:ind w:firstLineChars="0" w:firstLine="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 w:hint="eastAsia"/>
                <w:sz w:val="18"/>
              </w:rPr>
              <w:t>1.0</w:t>
            </w:r>
          </w:p>
        </w:tc>
      </w:tr>
    </w:tbl>
    <w:p w:rsidR="00516D3B" w:rsidRDefault="0011013F">
      <w:pPr>
        <w:autoSpaceDE w:val="0"/>
        <w:autoSpaceDN w:val="0"/>
        <w:adjustRightInd w:val="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                         </w:t>
      </w:r>
      <w:r>
        <w:rPr>
          <w:rFonts w:hint="eastAsia"/>
          <w:kern w:val="0"/>
          <w:szCs w:val="21"/>
        </w:rPr>
        <w:t xml:space="preserve"> 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PCR</w:t>
      </w:r>
      <w:r>
        <w:rPr>
          <w:kern w:val="0"/>
          <w:szCs w:val="21"/>
        </w:rPr>
        <w:t>反应条件：</w:t>
      </w:r>
      <w:r>
        <w:rPr>
          <w:kern w:val="0"/>
          <w:szCs w:val="21"/>
        </w:rPr>
        <w:t>95</w:t>
      </w:r>
      <w:r>
        <w:rPr>
          <w:rFonts w:hint="eastAsia"/>
          <w:kern w:val="0"/>
          <w:szCs w:val="21"/>
        </w:rPr>
        <w:t>℃</w:t>
      </w:r>
      <w:r>
        <w:rPr>
          <w:kern w:val="0"/>
          <w:szCs w:val="21"/>
        </w:rPr>
        <w:t>预变性</w:t>
      </w:r>
      <w:r>
        <w:rPr>
          <w:kern w:val="0"/>
          <w:szCs w:val="21"/>
        </w:rPr>
        <w:t>5 min</w:t>
      </w:r>
      <w:r>
        <w:rPr>
          <w:kern w:val="0"/>
          <w:szCs w:val="21"/>
        </w:rPr>
        <w:t>，</w:t>
      </w:r>
      <w:r>
        <w:rPr>
          <w:kern w:val="0"/>
          <w:szCs w:val="21"/>
        </w:rPr>
        <w:t>94</w:t>
      </w:r>
      <w:r>
        <w:rPr>
          <w:rFonts w:hint="eastAsia"/>
          <w:kern w:val="0"/>
          <w:szCs w:val="21"/>
        </w:rPr>
        <w:t>℃</w:t>
      </w:r>
      <w:r>
        <w:rPr>
          <w:kern w:val="0"/>
          <w:szCs w:val="21"/>
        </w:rPr>
        <w:t>变性</w:t>
      </w:r>
      <w:r>
        <w:rPr>
          <w:kern w:val="0"/>
          <w:szCs w:val="21"/>
        </w:rPr>
        <w:t>30s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64</w:t>
      </w:r>
      <w:r>
        <w:rPr>
          <w:rFonts w:hint="eastAsia"/>
          <w:kern w:val="0"/>
          <w:szCs w:val="21"/>
        </w:rPr>
        <w:t>℃</w:t>
      </w:r>
      <w:r>
        <w:rPr>
          <w:kern w:val="0"/>
          <w:szCs w:val="21"/>
        </w:rPr>
        <w:t>退火</w:t>
      </w:r>
      <w:r>
        <w:rPr>
          <w:kern w:val="0"/>
          <w:szCs w:val="21"/>
        </w:rPr>
        <w:t>30 s</w:t>
      </w:r>
      <w:r>
        <w:rPr>
          <w:kern w:val="0"/>
          <w:szCs w:val="21"/>
        </w:rPr>
        <w:t>，</w:t>
      </w:r>
      <w:r>
        <w:rPr>
          <w:kern w:val="0"/>
          <w:szCs w:val="21"/>
        </w:rPr>
        <w:t>72</w:t>
      </w:r>
      <w:r>
        <w:rPr>
          <w:rFonts w:hint="eastAsia"/>
          <w:kern w:val="0"/>
          <w:szCs w:val="21"/>
        </w:rPr>
        <w:t>℃</w:t>
      </w:r>
      <w:r>
        <w:rPr>
          <w:kern w:val="0"/>
          <w:szCs w:val="21"/>
        </w:rPr>
        <w:t>延伸</w:t>
      </w:r>
      <w:r>
        <w:rPr>
          <w:kern w:val="0"/>
          <w:szCs w:val="21"/>
        </w:rPr>
        <w:t>30 s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30</w:t>
      </w:r>
      <w:r>
        <w:rPr>
          <w:kern w:val="0"/>
          <w:szCs w:val="21"/>
        </w:rPr>
        <w:t>个循环，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lastRenderedPageBreak/>
        <w:t>72</w:t>
      </w:r>
      <w:r>
        <w:rPr>
          <w:rFonts w:hint="eastAsia"/>
          <w:kern w:val="0"/>
          <w:szCs w:val="21"/>
        </w:rPr>
        <w:t>℃</w:t>
      </w:r>
      <w:r>
        <w:rPr>
          <w:kern w:val="0"/>
          <w:szCs w:val="21"/>
        </w:rPr>
        <w:t>延伸</w:t>
      </w:r>
      <w:r>
        <w:rPr>
          <w:kern w:val="0"/>
          <w:szCs w:val="21"/>
        </w:rPr>
        <w:t>10 min</w:t>
      </w:r>
      <w:r>
        <w:rPr>
          <w:rFonts w:hint="eastAsia"/>
          <w:kern w:val="0"/>
          <w:szCs w:val="21"/>
        </w:rPr>
        <w:t>。</w:t>
      </w:r>
    </w:p>
    <w:p w:rsidR="00516D3B" w:rsidRDefault="00CC2EC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分别以</w:t>
      </w:r>
      <w:r w:rsidR="0011013F">
        <w:rPr>
          <w:kern w:val="0"/>
          <w:szCs w:val="21"/>
        </w:rPr>
        <w:t>水和标准菌株作为阴性</w:t>
      </w:r>
      <w:r w:rsidR="0011013F">
        <w:rPr>
          <w:rFonts w:hint="eastAsia"/>
          <w:kern w:val="0"/>
          <w:szCs w:val="21"/>
        </w:rPr>
        <w:t>对照</w:t>
      </w:r>
      <w:r w:rsidR="0011013F">
        <w:rPr>
          <w:kern w:val="0"/>
          <w:szCs w:val="21"/>
        </w:rPr>
        <w:t>和阳性对照</w:t>
      </w:r>
      <w:r w:rsidR="0011013F">
        <w:rPr>
          <w:rFonts w:hint="eastAsia"/>
          <w:kern w:val="0"/>
          <w:szCs w:val="21"/>
        </w:rPr>
        <w:t>。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9</w:t>
      </w:r>
      <w:r>
        <w:rPr>
          <w:rFonts w:ascii="黑体" w:eastAsia="黑体" w:hAnsi="黑体" w:hint="eastAsia"/>
          <w:kern w:val="0"/>
          <w:szCs w:val="21"/>
        </w:rPr>
        <w:t>.</w:t>
      </w:r>
      <w:r>
        <w:rPr>
          <w:rFonts w:ascii="黑体" w:eastAsia="黑体" w:hAnsi="黑体"/>
          <w:kern w:val="0"/>
          <w:szCs w:val="21"/>
        </w:rPr>
        <w:t>2</w:t>
      </w:r>
      <w:r>
        <w:rPr>
          <w:rFonts w:ascii="黑体" w:eastAsia="黑体" w:hAnsi="黑体" w:hint="eastAsia"/>
          <w:kern w:val="0"/>
          <w:szCs w:val="21"/>
        </w:rPr>
        <w:t>.2.4</w:t>
      </w:r>
      <w:r>
        <w:rPr>
          <w:rFonts w:ascii="黑体" w:eastAsia="黑体" w:hAnsi="黑体"/>
          <w:kern w:val="0"/>
          <w:szCs w:val="21"/>
        </w:rPr>
        <w:t xml:space="preserve"> 电泳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取</w:t>
      </w:r>
      <w:r>
        <w:rPr>
          <w:kern w:val="0"/>
          <w:szCs w:val="21"/>
        </w:rPr>
        <w:t>PCR</w:t>
      </w:r>
      <w:r>
        <w:rPr>
          <w:kern w:val="0"/>
          <w:szCs w:val="21"/>
        </w:rPr>
        <w:t>扩增产物</w:t>
      </w:r>
      <w:r>
        <w:rPr>
          <w:rFonts w:hint="eastAsia"/>
          <w:kern w:val="0"/>
          <w:szCs w:val="21"/>
        </w:rPr>
        <w:t>，于</w:t>
      </w:r>
      <w:r>
        <w:rPr>
          <w:rFonts w:hint="eastAsia"/>
          <w:kern w:val="0"/>
          <w:szCs w:val="21"/>
        </w:rPr>
        <w:t>1</w:t>
      </w:r>
      <w:r>
        <w:rPr>
          <w:kern w:val="0"/>
          <w:szCs w:val="21"/>
        </w:rPr>
        <w:t>%~2</w:t>
      </w:r>
      <w:r>
        <w:rPr>
          <w:rFonts w:hint="eastAsia"/>
          <w:kern w:val="0"/>
          <w:szCs w:val="21"/>
        </w:rPr>
        <w:t>%</w:t>
      </w:r>
      <w:r>
        <w:rPr>
          <w:rFonts w:hint="eastAsia"/>
          <w:kern w:val="0"/>
          <w:szCs w:val="21"/>
        </w:rPr>
        <w:t>的琼脂糖凝胶中电泳，</w:t>
      </w:r>
      <w:r w:rsidR="00EA60EF">
        <w:rPr>
          <w:rFonts w:hint="eastAsia"/>
          <w:kern w:val="0"/>
          <w:szCs w:val="21"/>
        </w:rPr>
        <w:t>用</w:t>
      </w:r>
      <w:r w:rsidR="00EA60EF" w:rsidRPr="00EA60EF">
        <w:rPr>
          <w:kern w:val="0"/>
          <w:szCs w:val="21"/>
        </w:rPr>
        <w:t>凝胶成像分析系统</w:t>
      </w:r>
      <w:r w:rsidR="00EA60EF" w:rsidRPr="00EA60EF">
        <w:rPr>
          <w:rFonts w:hint="eastAsia"/>
          <w:kern w:val="0"/>
          <w:szCs w:val="21"/>
        </w:rPr>
        <w:t>观察</w:t>
      </w:r>
      <w:r>
        <w:rPr>
          <w:rFonts w:hint="eastAsia"/>
          <w:kern w:val="0"/>
          <w:szCs w:val="21"/>
        </w:rPr>
        <w:t>。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9</w:t>
      </w:r>
      <w:r>
        <w:rPr>
          <w:rFonts w:ascii="黑体" w:eastAsia="黑体" w:hAnsi="黑体" w:hint="eastAsia"/>
          <w:kern w:val="0"/>
          <w:szCs w:val="21"/>
        </w:rPr>
        <w:t>.</w:t>
      </w:r>
      <w:r>
        <w:rPr>
          <w:rFonts w:ascii="黑体" w:eastAsia="黑体" w:hAnsi="黑体"/>
          <w:kern w:val="0"/>
          <w:szCs w:val="21"/>
        </w:rPr>
        <w:t>2</w:t>
      </w:r>
      <w:r>
        <w:rPr>
          <w:rFonts w:ascii="黑体" w:eastAsia="黑体" w:hAnsi="黑体" w:hint="eastAsia"/>
          <w:kern w:val="0"/>
          <w:szCs w:val="21"/>
        </w:rPr>
        <w:t>.2.5</w:t>
      </w:r>
      <w:r>
        <w:rPr>
          <w:rFonts w:ascii="黑体" w:eastAsia="黑体" w:hAnsi="黑体"/>
          <w:kern w:val="0"/>
          <w:szCs w:val="21"/>
        </w:rPr>
        <w:t xml:space="preserve"> </w:t>
      </w:r>
      <w:r>
        <w:rPr>
          <w:rFonts w:ascii="黑体" w:eastAsia="黑体" w:hAnsi="黑体" w:hint="eastAsia"/>
          <w:kern w:val="0"/>
          <w:szCs w:val="21"/>
        </w:rPr>
        <w:t>结果判定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扩增条带大小符合</w:t>
      </w:r>
      <w:r>
        <w:rPr>
          <w:rFonts w:hint="eastAsia"/>
          <w:kern w:val="0"/>
          <w:szCs w:val="21"/>
        </w:rPr>
        <w:t>285bp</w:t>
      </w:r>
      <w:r>
        <w:rPr>
          <w:rFonts w:hint="eastAsia"/>
          <w:kern w:val="0"/>
          <w:szCs w:val="21"/>
        </w:rPr>
        <w:t>的为阳性，必要时测序鉴定。沙门氏菌</w:t>
      </w:r>
      <w:r>
        <w:rPr>
          <w:rFonts w:hint="eastAsia"/>
          <w:kern w:val="0"/>
          <w:szCs w:val="21"/>
        </w:rPr>
        <w:t>PCR</w:t>
      </w:r>
      <w:r>
        <w:rPr>
          <w:rFonts w:hint="eastAsia"/>
          <w:kern w:val="0"/>
          <w:szCs w:val="21"/>
        </w:rPr>
        <w:t>产物大小和测序结果见附录</w:t>
      </w:r>
      <w:r>
        <w:rPr>
          <w:rFonts w:hint="eastAsia"/>
          <w:kern w:val="0"/>
          <w:szCs w:val="21"/>
        </w:rPr>
        <w:t>B</w:t>
      </w:r>
      <w:r>
        <w:rPr>
          <w:rFonts w:hint="eastAsia"/>
          <w:kern w:val="0"/>
          <w:szCs w:val="21"/>
        </w:rPr>
        <w:t>中</w:t>
      </w:r>
      <w:r>
        <w:rPr>
          <w:rFonts w:hint="eastAsia"/>
          <w:kern w:val="0"/>
          <w:szCs w:val="21"/>
        </w:rPr>
        <w:t>B</w:t>
      </w:r>
      <w:r>
        <w:rPr>
          <w:kern w:val="0"/>
          <w:szCs w:val="21"/>
        </w:rPr>
        <w:t>.1</w:t>
      </w:r>
      <w:r>
        <w:rPr>
          <w:kern w:val="0"/>
          <w:szCs w:val="21"/>
        </w:rPr>
        <w:t>和</w:t>
      </w:r>
      <w:r>
        <w:rPr>
          <w:rFonts w:hint="eastAsia"/>
          <w:kern w:val="0"/>
          <w:szCs w:val="21"/>
        </w:rPr>
        <w:t>B</w:t>
      </w:r>
      <w:r>
        <w:rPr>
          <w:kern w:val="0"/>
          <w:szCs w:val="21"/>
        </w:rPr>
        <w:t>.2</w:t>
      </w:r>
      <w:r>
        <w:rPr>
          <w:rFonts w:hint="eastAsia"/>
          <w:kern w:val="0"/>
          <w:szCs w:val="21"/>
        </w:rPr>
        <w:t>。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9.2</w:t>
      </w:r>
      <w:r>
        <w:rPr>
          <w:rFonts w:ascii="黑体" w:eastAsia="黑体" w:hAnsi="黑体" w:hint="eastAsia"/>
          <w:kern w:val="0"/>
          <w:szCs w:val="21"/>
        </w:rPr>
        <w:t>.3</w:t>
      </w:r>
      <w:r w:rsidR="00372F20">
        <w:rPr>
          <w:rFonts w:ascii="黑体" w:eastAsia="黑体" w:hAnsi="黑体" w:hint="eastAsia"/>
          <w:kern w:val="0"/>
          <w:szCs w:val="21"/>
        </w:rPr>
        <w:t xml:space="preserve"> </w:t>
      </w:r>
      <w:r>
        <w:rPr>
          <w:rFonts w:ascii="黑体" w:eastAsia="黑体" w:hAnsi="黑体"/>
          <w:kern w:val="0"/>
          <w:szCs w:val="21"/>
        </w:rPr>
        <w:t>质谱鉴定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9.2.</w:t>
      </w:r>
      <w:r>
        <w:rPr>
          <w:rFonts w:ascii="黑体" w:eastAsia="黑体" w:hAnsi="黑体" w:hint="eastAsia"/>
          <w:kern w:val="0"/>
          <w:szCs w:val="21"/>
        </w:rPr>
        <w:t>3.1</w:t>
      </w:r>
      <w:r>
        <w:rPr>
          <w:rFonts w:ascii="黑体" w:eastAsia="黑体" w:hAnsi="黑体"/>
          <w:kern w:val="0"/>
          <w:szCs w:val="21"/>
        </w:rPr>
        <w:t xml:space="preserve"> </w:t>
      </w:r>
      <w:proofErr w:type="gramStart"/>
      <w:r>
        <w:rPr>
          <w:rFonts w:ascii="黑体" w:eastAsia="黑体" w:hAnsi="黑体" w:hint="eastAsia"/>
          <w:kern w:val="0"/>
          <w:szCs w:val="21"/>
        </w:rPr>
        <w:t>菌样制备</w:t>
      </w:r>
      <w:proofErr w:type="gramEnd"/>
    </w:p>
    <w:p w:rsidR="00EA60EF" w:rsidRDefault="00EA60EF" w:rsidP="00EA60EF">
      <w:pPr>
        <w:autoSpaceDE w:val="0"/>
        <w:autoSpaceDN w:val="0"/>
        <w:adjustRightInd w:val="0"/>
        <w:spacing w:line="360" w:lineRule="auto"/>
        <w:ind w:firstLineChars="200"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取</w:t>
      </w:r>
      <w:r>
        <w:rPr>
          <w:rFonts w:hint="eastAsia"/>
          <w:color w:val="000000"/>
          <w:kern w:val="0"/>
          <w:szCs w:val="21"/>
        </w:rPr>
        <w:t>纯化</w:t>
      </w:r>
      <w:r>
        <w:rPr>
          <w:color w:val="000000"/>
          <w:kern w:val="0"/>
          <w:szCs w:val="21"/>
        </w:rPr>
        <w:t>菌</w:t>
      </w:r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>均匀涂布</w:t>
      </w:r>
      <w:r>
        <w:rPr>
          <w:rFonts w:hint="eastAsia"/>
          <w:color w:val="000000"/>
          <w:kern w:val="0"/>
          <w:szCs w:val="21"/>
        </w:rPr>
        <w:t>于</w:t>
      </w:r>
      <w:r>
        <w:rPr>
          <w:color w:val="000000"/>
          <w:kern w:val="0"/>
          <w:szCs w:val="21"/>
        </w:rPr>
        <w:t>靶板样品孔中，晾干，</w:t>
      </w:r>
      <w:r>
        <w:rPr>
          <w:rFonts w:hint="eastAsia"/>
          <w:color w:val="000000"/>
          <w:kern w:val="0"/>
          <w:szCs w:val="21"/>
        </w:rPr>
        <w:t>加</w:t>
      </w:r>
      <w:r>
        <w:rPr>
          <w:color w:val="000000"/>
          <w:kern w:val="0"/>
          <w:szCs w:val="21"/>
        </w:rPr>
        <w:t>基质溶液</w:t>
      </w:r>
      <w:r>
        <w:rPr>
          <w:color w:val="000000"/>
          <w:kern w:val="0"/>
          <w:szCs w:val="21"/>
        </w:rPr>
        <w:t xml:space="preserve">1 </w:t>
      </w:r>
      <w:proofErr w:type="spellStart"/>
      <w:r>
        <w:rPr>
          <w:color w:val="000000"/>
          <w:kern w:val="0"/>
          <w:szCs w:val="21"/>
        </w:rPr>
        <w:t>μL</w:t>
      </w:r>
      <w:proofErr w:type="spellEnd"/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>混</w:t>
      </w:r>
      <w:r>
        <w:rPr>
          <w:rFonts w:hint="eastAsia"/>
          <w:color w:val="000000"/>
          <w:kern w:val="0"/>
          <w:szCs w:val="21"/>
        </w:rPr>
        <w:t>匀</w:t>
      </w:r>
      <w:r>
        <w:rPr>
          <w:color w:val="000000"/>
          <w:kern w:val="0"/>
          <w:szCs w:val="21"/>
        </w:rPr>
        <w:t>，晾干。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9.2.</w:t>
      </w:r>
      <w:r>
        <w:rPr>
          <w:rFonts w:ascii="黑体" w:eastAsia="黑体" w:hAnsi="黑体" w:hint="eastAsia"/>
          <w:kern w:val="0"/>
          <w:szCs w:val="21"/>
        </w:rPr>
        <w:t>3.2</w:t>
      </w:r>
      <w:r>
        <w:rPr>
          <w:rFonts w:ascii="黑体" w:eastAsia="黑体" w:hAnsi="黑体"/>
          <w:kern w:val="0"/>
          <w:szCs w:val="21"/>
        </w:rPr>
        <w:t xml:space="preserve"> </w:t>
      </w:r>
      <w:r>
        <w:rPr>
          <w:rFonts w:ascii="黑体" w:eastAsia="黑体" w:hAnsi="黑体" w:hint="eastAsia"/>
          <w:kern w:val="0"/>
          <w:szCs w:val="21"/>
        </w:rPr>
        <w:t>测定</w:t>
      </w:r>
      <w:r>
        <w:rPr>
          <w:rFonts w:ascii="黑体" w:eastAsia="黑体" w:hAnsi="黑体"/>
          <w:kern w:val="0"/>
          <w:szCs w:val="21"/>
        </w:rPr>
        <w:t xml:space="preserve"> </w:t>
      </w:r>
    </w:p>
    <w:p w:rsidR="00EA60EF" w:rsidRDefault="00EA60EF" w:rsidP="00EA60EF">
      <w:pPr>
        <w:autoSpaceDE w:val="0"/>
        <w:autoSpaceDN w:val="0"/>
        <w:adjustRightInd w:val="0"/>
        <w:spacing w:line="360" w:lineRule="auto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将样品靶板放置于</w:t>
      </w:r>
      <w:r>
        <w:rPr>
          <w:szCs w:val="21"/>
        </w:rPr>
        <w:t>质谱仪</w:t>
      </w:r>
      <w:r>
        <w:rPr>
          <w:rFonts w:hint="eastAsia"/>
          <w:szCs w:val="21"/>
        </w:rPr>
        <w:t>样品靶板</w:t>
      </w:r>
      <w:r>
        <w:rPr>
          <w:szCs w:val="21"/>
        </w:rPr>
        <w:t>槽，</w:t>
      </w:r>
      <w:r>
        <w:rPr>
          <w:rFonts w:hint="eastAsia"/>
          <w:kern w:val="0"/>
          <w:szCs w:val="21"/>
        </w:rPr>
        <w:t>采集数据并处理。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9</w:t>
      </w:r>
      <w:r>
        <w:rPr>
          <w:rFonts w:ascii="黑体" w:eastAsia="黑体" w:hAnsi="黑体" w:hint="eastAsia"/>
          <w:kern w:val="0"/>
          <w:szCs w:val="21"/>
        </w:rPr>
        <w:t>.</w:t>
      </w:r>
      <w:r>
        <w:rPr>
          <w:rFonts w:ascii="黑体" w:eastAsia="黑体" w:hAnsi="黑体"/>
          <w:kern w:val="0"/>
          <w:szCs w:val="21"/>
        </w:rPr>
        <w:t xml:space="preserve">2.3.3 </w:t>
      </w:r>
      <w:r>
        <w:rPr>
          <w:rFonts w:ascii="黑体" w:eastAsia="黑体" w:hAnsi="黑体" w:hint="eastAsia"/>
          <w:kern w:val="0"/>
          <w:szCs w:val="21"/>
        </w:rPr>
        <w:t>结果判定</w:t>
      </w:r>
    </w:p>
    <w:p w:rsidR="00516D3B" w:rsidRDefault="00EA60EF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将采集的样品数据图谱与数据库中标准菌株的数据图谱比对，相似度数值达种水平可信值即可判定。</w:t>
      </w:r>
      <w:r w:rsidR="0011013F">
        <w:rPr>
          <w:rFonts w:hint="eastAsia"/>
          <w:kern w:val="0"/>
          <w:szCs w:val="21"/>
        </w:rPr>
        <w:t>沙门氏菌质谱鉴定图谱见附录</w:t>
      </w:r>
      <w:r w:rsidR="0011013F">
        <w:rPr>
          <w:rFonts w:hint="eastAsia"/>
          <w:kern w:val="0"/>
          <w:szCs w:val="21"/>
        </w:rPr>
        <w:t>C.1</w:t>
      </w:r>
      <w:r w:rsidR="0011013F">
        <w:rPr>
          <w:rFonts w:hint="eastAsia"/>
          <w:kern w:val="0"/>
          <w:szCs w:val="21"/>
        </w:rPr>
        <w:t>。</w:t>
      </w:r>
    </w:p>
    <w:p w:rsidR="00516D3B" w:rsidRDefault="0011013F">
      <w:pPr>
        <w:autoSpaceDE w:val="0"/>
        <w:autoSpaceDN w:val="0"/>
        <w:adjustRightInd w:val="0"/>
        <w:spacing w:line="360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 xml:space="preserve">10 </w:t>
      </w:r>
      <w:r>
        <w:rPr>
          <w:rFonts w:ascii="黑体" w:eastAsia="黑体" w:hAnsi="黑体" w:hint="eastAsia"/>
          <w:kern w:val="0"/>
          <w:szCs w:val="21"/>
        </w:rPr>
        <w:t>血清学分型</w:t>
      </w:r>
    </w:p>
    <w:p w:rsidR="00516D3B" w:rsidRDefault="0011013F">
      <w:pPr>
        <w:autoSpaceDE w:val="0"/>
        <w:autoSpaceDN w:val="0"/>
        <w:adjustRightInd w:val="0"/>
        <w:spacing w:line="360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 xml:space="preserve">10.1 </w:t>
      </w:r>
      <w:r>
        <w:rPr>
          <w:rFonts w:ascii="黑体" w:eastAsia="黑体" w:hAnsi="黑体" w:hint="eastAsia"/>
          <w:kern w:val="0"/>
          <w:szCs w:val="21"/>
        </w:rPr>
        <w:t>菌体</w:t>
      </w:r>
      <w:r>
        <w:rPr>
          <w:rFonts w:ascii="黑体" w:eastAsia="黑体" w:hAnsi="黑体"/>
          <w:kern w:val="0"/>
          <w:szCs w:val="21"/>
        </w:rPr>
        <w:t>（O）</w:t>
      </w:r>
      <w:r>
        <w:rPr>
          <w:rFonts w:ascii="黑体" w:eastAsia="黑体" w:hAnsi="黑体" w:hint="eastAsia"/>
          <w:kern w:val="0"/>
          <w:szCs w:val="21"/>
        </w:rPr>
        <w:t>抗原的鉴定</w:t>
      </w:r>
    </w:p>
    <w:p w:rsidR="00516D3B" w:rsidRDefault="0011013F">
      <w:pPr>
        <w:autoSpaceDE w:val="0"/>
        <w:autoSpaceDN w:val="0"/>
        <w:adjustRightInd w:val="0"/>
        <w:spacing w:line="360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10.1.</w:t>
      </w:r>
      <w:r>
        <w:rPr>
          <w:rFonts w:ascii="黑体" w:eastAsia="黑体" w:hAnsi="黑体" w:hint="eastAsia"/>
          <w:kern w:val="0"/>
          <w:szCs w:val="21"/>
        </w:rPr>
        <w:t xml:space="preserve">1 </w:t>
      </w:r>
      <w:r>
        <w:rPr>
          <w:rFonts w:ascii="黑体" w:eastAsia="黑体" w:hAnsi="黑体"/>
          <w:kern w:val="0"/>
          <w:szCs w:val="21"/>
        </w:rPr>
        <w:t>多价</w:t>
      </w:r>
      <w:r w:rsidR="00372F20">
        <w:rPr>
          <w:rFonts w:ascii="黑体" w:eastAsia="黑体" w:hAnsi="黑体" w:hint="eastAsia"/>
          <w:kern w:val="0"/>
          <w:szCs w:val="21"/>
        </w:rPr>
        <w:t>O</w:t>
      </w:r>
      <w:r>
        <w:rPr>
          <w:rFonts w:ascii="黑体" w:eastAsia="黑体" w:hAnsi="黑体"/>
          <w:kern w:val="0"/>
          <w:szCs w:val="21"/>
        </w:rPr>
        <w:t>抗原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取洁净</w:t>
      </w:r>
      <w:proofErr w:type="gramStart"/>
      <w:r>
        <w:rPr>
          <w:rFonts w:hint="eastAsia"/>
          <w:kern w:val="0"/>
          <w:szCs w:val="21"/>
        </w:rPr>
        <w:t>玻</w:t>
      </w:r>
      <w:proofErr w:type="gramEnd"/>
      <w:r>
        <w:rPr>
          <w:rFonts w:hint="eastAsia"/>
          <w:kern w:val="0"/>
          <w:szCs w:val="21"/>
        </w:rPr>
        <w:t>片或平</w:t>
      </w:r>
      <w:proofErr w:type="gramStart"/>
      <w:r>
        <w:rPr>
          <w:rFonts w:hint="eastAsia"/>
          <w:kern w:val="0"/>
          <w:szCs w:val="21"/>
        </w:rPr>
        <w:t>皿</w:t>
      </w:r>
      <w:proofErr w:type="gramEnd"/>
      <w:r>
        <w:rPr>
          <w:rFonts w:hint="eastAsia"/>
          <w:kern w:val="0"/>
          <w:szCs w:val="21"/>
        </w:rPr>
        <w:t>，滴加多价</w:t>
      </w:r>
      <w:r>
        <w:rPr>
          <w:rFonts w:hint="eastAsia"/>
          <w:kern w:val="0"/>
          <w:szCs w:val="21"/>
        </w:rPr>
        <w:t>O</w:t>
      </w:r>
      <w:r>
        <w:rPr>
          <w:rFonts w:hint="eastAsia"/>
          <w:kern w:val="0"/>
          <w:szCs w:val="21"/>
        </w:rPr>
        <w:t>抗血清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滴，取待测</w:t>
      </w:r>
      <w:proofErr w:type="gramStart"/>
      <w:r>
        <w:rPr>
          <w:rFonts w:hint="eastAsia"/>
          <w:kern w:val="0"/>
          <w:szCs w:val="21"/>
        </w:rPr>
        <w:t>菌</w:t>
      </w:r>
      <w:proofErr w:type="gramEnd"/>
      <w:r>
        <w:rPr>
          <w:rFonts w:hint="eastAsia"/>
          <w:kern w:val="0"/>
          <w:szCs w:val="21"/>
        </w:rPr>
        <w:t>适量，混匀，晃动</w:t>
      </w:r>
      <w:r>
        <w:rPr>
          <w:rFonts w:hint="eastAsia"/>
          <w:kern w:val="0"/>
          <w:szCs w:val="21"/>
        </w:rPr>
        <w:t>30</w:t>
      </w:r>
      <w:r>
        <w:rPr>
          <w:kern w:val="0"/>
          <w:szCs w:val="21"/>
        </w:rPr>
        <w:t>s</w:t>
      </w:r>
      <w:r>
        <w:rPr>
          <w:rFonts w:hint="eastAsia"/>
          <w:kern w:val="0"/>
          <w:szCs w:val="21"/>
        </w:rPr>
        <w:t>～</w:t>
      </w:r>
      <w:r>
        <w:rPr>
          <w:rFonts w:hint="eastAsia"/>
          <w:kern w:val="0"/>
          <w:szCs w:val="21"/>
        </w:rPr>
        <w:t>60s</w:t>
      </w:r>
      <w:r>
        <w:rPr>
          <w:rFonts w:hint="eastAsia"/>
          <w:kern w:val="0"/>
          <w:szCs w:val="21"/>
        </w:rPr>
        <w:t>。出现凝集现象为阳性反应。以生理盐水为对照，</w:t>
      </w:r>
      <w:r>
        <w:rPr>
          <w:kern w:val="0"/>
          <w:szCs w:val="21"/>
        </w:rPr>
        <w:t>自凝者为粗糙型菌株，不能分型。</w:t>
      </w:r>
      <w:r>
        <w:rPr>
          <w:rFonts w:hint="eastAsia"/>
          <w:kern w:val="0"/>
          <w:szCs w:val="21"/>
        </w:rPr>
        <w:t>多价</w:t>
      </w:r>
      <w:r>
        <w:rPr>
          <w:rFonts w:hint="eastAsia"/>
          <w:kern w:val="0"/>
          <w:szCs w:val="21"/>
        </w:rPr>
        <w:t>O</w:t>
      </w:r>
      <w:r>
        <w:rPr>
          <w:rFonts w:hint="eastAsia"/>
          <w:kern w:val="0"/>
          <w:szCs w:val="21"/>
        </w:rPr>
        <w:t>抗血清</w:t>
      </w:r>
      <w:proofErr w:type="gramStart"/>
      <w:r>
        <w:rPr>
          <w:rFonts w:hint="eastAsia"/>
          <w:kern w:val="0"/>
          <w:szCs w:val="21"/>
        </w:rPr>
        <w:t>不</w:t>
      </w:r>
      <w:proofErr w:type="gramEnd"/>
      <w:r>
        <w:rPr>
          <w:rFonts w:hint="eastAsia"/>
          <w:kern w:val="0"/>
          <w:szCs w:val="21"/>
        </w:rPr>
        <w:t>凝集时，将菌株接种在琼脂含量</w:t>
      </w:r>
      <w:r>
        <w:rPr>
          <w:rFonts w:hint="eastAsia"/>
          <w:kern w:val="0"/>
          <w:szCs w:val="21"/>
        </w:rPr>
        <w:t>2%</w:t>
      </w:r>
      <w:r>
        <w:rPr>
          <w:rFonts w:hint="eastAsia"/>
          <w:kern w:val="0"/>
          <w:szCs w:val="21"/>
        </w:rPr>
        <w:t>～</w:t>
      </w:r>
      <w:r>
        <w:rPr>
          <w:rFonts w:hint="eastAsia"/>
          <w:kern w:val="0"/>
          <w:szCs w:val="21"/>
        </w:rPr>
        <w:t>3%</w:t>
      </w:r>
      <w:r>
        <w:rPr>
          <w:rFonts w:hint="eastAsia"/>
          <w:kern w:val="0"/>
          <w:szCs w:val="21"/>
        </w:rPr>
        <w:t>的培养基，</w:t>
      </w:r>
      <w:r>
        <w:rPr>
          <w:kern w:val="0"/>
          <w:szCs w:val="21"/>
        </w:rPr>
        <w:t>过夜</w:t>
      </w:r>
      <w:r>
        <w:rPr>
          <w:rFonts w:hint="eastAsia"/>
          <w:kern w:val="0"/>
          <w:szCs w:val="21"/>
        </w:rPr>
        <w:t>培养，再检查。存在</w:t>
      </w:r>
      <w:r>
        <w:rPr>
          <w:rFonts w:hint="eastAsia"/>
          <w:kern w:val="0"/>
          <w:szCs w:val="21"/>
        </w:rPr>
        <w:t>Vi</w:t>
      </w:r>
      <w:r>
        <w:rPr>
          <w:rFonts w:hint="eastAsia"/>
          <w:kern w:val="0"/>
          <w:szCs w:val="21"/>
        </w:rPr>
        <w:t>抗原时，取菌苔，置</w:t>
      </w:r>
      <w:r>
        <w:rPr>
          <w:rFonts w:hint="eastAsia"/>
          <w:kern w:val="0"/>
          <w:szCs w:val="21"/>
        </w:rPr>
        <w:t>1mL</w:t>
      </w:r>
      <w:r>
        <w:rPr>
          <w:rFonts w:hint="eastAsia"/>
          <w:kern w:val="0"/>
          <w:szCs w:val="21"/>
        </w:rPr>
        <w:t>生理盐水试管中制成浓菌液，煮沸，取沉淀物，再检查。</w:t>
      </w:r>
    </w:p>
    <w:p w:rsidR="00516D3B" w:rsidRDefault="0011013F">
      <w:pPr>
        <w:autoSpaceDE w:val="0"/>
        <w:autoSpaceDN w:val="0"/>
        <w:adjustRightInd w:val="0"/>
        <w:spacing w:line="360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10.1.2</w:t>
      </w:r>
      <w:r>
        <w:rPr>
          <w:rFonts w:ascii="黑体" w:eastAsia="黑体" w:hAnsi="黑体" w:hint="eastAsia"/>
          <w:kern w:val="0"/>
          <w:szCs w:val="21"/>
        </w:rPr>
        <w:t xml:space="preserve"> 单价O抗原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根据</w:t>
      </w:r>
      <w:r>
        <w:rPr>
          <w:rFonts w:hint="eastAsia"/>
          <w:kern w:val="0"/>
          <w:szCs w:val="21"/>
        </w:rPr>
        <w:t>1</w:t>
      </w:r>
      <w:r>
        <w:rPr>
          <w:kern w:val="0"/>
          <w:szCs w:val="21"/>
        </w:rPr>
        <w:t>0.1.1</w:t>
      </w:r>
      <w:r>
        <w:rPr>
          <w:rFonts w:hint="eastAsia"/>
          <w:kern w:val="0"/>
          <w:szCs w:val="21"/>
        </w:rPr>
        <w:t>结果</w:t>
      </w:r>
      <w:r>
        <w:rPr>
          <w:kern w:val="0"/>
          <w:szCs w:val="21"/>
        </w:rPr>
        <w:t>，</w:t>
      </w:r>
      <w:r>
        <w:rPr>
          <w:rFonts w:hint="eastAsia"/>
          <w:kern w:val="0"/>
          <w:szCs w:val="21"/>
        </w:rPr>
        <w:t>用表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对应的各单价</w:t>
      </w:r>
      <w:r>
        <w:rPr>
          <w:rFonts w:hint="eastAsia"/>
          <w:kern w:val="0"/>
          <w:szCs w:val="21"/>
        </w:rPr>
        <w:t>O</w:t>
      </w:r>
      <w:r>
        <w:rPr>
          <w:rFonts w:hint="eastAsia"/>
          <w:kern w:val="0"/>
          <w:szCs w:val="21"/>
        </w:rPr>
        <w:t>抗血清检查，</w:t>
      </w:r>
      <w:r>
        <w:rPr>
          <w:kern w:val="0"/>
          <w:szCs w:val="21"/>
        </w:rPr>
        <w:t>确定</w:t>
      </w:r>
      <w:r>
        <w:rPr>
          <w:rFonts w:hint="eastAsia"/>
          <w:kern w:val="0"/>
          <w:szCs w:val="21"/>
        </w:rPr>
        <w:t>单价</w:t>
      </w:r>
      <w:r>
        <w:rPr>
          <w:kern w:val="0"/>
          <w:szCs w:val="21"/>
        </w:rPr>
        <w:t>O</w:t>
      </w:r>
      <w:r>
        <w:rPr>
          <w:rFonts w:hint="eastAsia"/>
          <w:kern w:val="0"/>
          <w:szCs w:val="21"/>
        </w:rPr>
        <w:t>抗原</w:t>
      </w:r>
      <w:r>
        <w:rPr>
          <w:kern w:val="0"/>
          <w:szCs w:val="21"/>
        </w:rPr>
        <w:t>。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jc w:val="center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表</w:t>
      </w:r>
      <w:r>
        <w:rPr>
          <w:rFonts w:eastAsia="黑体"/>
          <w:kern w:val="0"/>
          <w:szCs w:val="21"/>
        </w:rPr>
        <w:t>1 A</w:t>
      </w:r>
      <w:r>
        <w:rPr>
          <w:rFonts w:eastAsia="黑体"/>
          <w:kern w:val="0"/>
          <w:szCs w:val="21"/>
        </w:rPr>
        <w:t>～</w:t>
      </w:r>
      <w:r>
        <w:rPr>
          <w:rFonts w:eastAsia="黑体"/>
          <w:kern w:val="0"/>
          <w:szCs w:val="21"/>
        </w:rPr>
        <w:t>G</w:t>
      </w:r>
      <w:r>
        <w:rPr>
          <w:rFonts w:eastAsia="黑体"/>
          <w:kern w:val="0"/>
          <w:szCs w:val="21"/>
        </w:rPr>
        <w:t>群对应</w:t>
      </w:r>
      <w:r>
        <w:rPr>
          <w:rFonts w:eastAsia="黑体"/>
          <w:kern w:val="0"/>
          <w:szCs w:val="21"/>
        </w:rPr>
        <w:t>O</w:t>
      </w:r>
      <w:r>
        <w:rPr>
          <w:rFonts w:eastAsia="黑体"/>
          <w:kern w:val="0"/>
          <w:szCs w:val="21"/>
        </w:rPr>
        <w:t>单价抗原表</w:t>
      </w:r>
    </w:p>
    <w:tbl>
      <w:tblPr>
        <w:tblW w:w="3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4210"/>
      </w:tblGrid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多价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单价</w:t>
            </w:r>
          </w:p>
        </w:tc>
      </w:tr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OMA</w:t>
            </w:r>
          </w:p>
        </w:tc>
        <w:tc>
          <w:tcPr>
            <w:tcW w:w="3908" w:type="pct"/>
            <w:shd w:val="clear" w:color="auto" w:fill="auto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1, 2, 3, 4, 5, 9, 10, 12, 15, 19, 21, 46</w:t>
            </w:r>
          </w:p>
        </w:tc>
      </w:tr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OMB</w:t>
            </w:r>
          </w:p>
        </w:tc>
        <w:tc>
          <w:tcPr>
            <w:tcW w:w="3908" w:type="pct"/>
            <w:shd w:val="clear" w:color="auto" w:fill="auto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6, 7, 8, 11, 13, 14, 20, 22, 23, 24, 25</w:t>
            </w:r>
          </w:p>
        </w:tc>
      </w:tr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OMC</w:t>
            </w:r>
          </w:p>
        </w:tc>
        <w:tc>
          <w:tcPr>
            <w:tcW w:w="3908" w:type="pct"/>
            <w:shd w:val="clear" w:color="auto" w:fill="auto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16, 17, 18, 28, 30</w:t>
            </w:r>
          </w:p>
        </w:tc>
      </w:tr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lastRenderedPageBreak/>
              <w:t>OMD</w:t>
            </w:r>
          </w:p>
        </w:tc>
        <w:tc>
          <w:tcPr>
            <w:tcW w:w="3908" w:type="pct"/>
            <w:shd w:val="clear" w:color="auto" w:fill="auto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35, 38, 39, 40, 41, 42, 43, 44, 45</w:t>
            </w:r>
          </w:p>
        </w:tc>
      </w:tr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OME</w:t>
            </w:r>
          </w:p>
        </w:tc>
        <w:tc>
          <w:tcPr>
            <w:tcW w:w="3908" w:type="pct"/>
            <w:shd w:val="clear" w:color="auto" w:fill="auto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47, 48, 50, 51, 52</w:t>
            </w:r>
          </w:p>
        </w:tc>
      </w:tr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OMF</w:t>
            </w:r>
          </w:p>
        </w:tc>
        <w:tc>
          <w:tcPr>
            <w:tcW w:w="3908" w:type="pct"/>
            <w:shd w:val="clear" w:color="auto" w:fill="auto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53, 54, 55, 56, 57, 58, 59</w:t>
            </w:r>
          </w:p>
        </w:tc>
      </w:tr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OMG</w:t>
            </w:r>
          </w:p>
        </w:tc>
        <w:tc>
          <w:tcPr>
            <w:tcW w:w="3908" w:type="pct"/>
            <w:shd w:val="clear" w:color="auto" w:fill="auto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60, 61, 62, 63, 65, 66, 67</w:t>
            </w:r>
          </w:p>
        </w:tc>
      </w:tr>
    </w:tbl>
    <w:p w:rsidR="00516D3B" w:rsidRDefault="0011013F">
      <w:pPr>
        <w:autoSpaceDE w:val="0"/>
        <w:autoSpaceDN w:val="0"/>
        <w:adjustRightInd w:val="0"/>
        <w:spacing w:line="360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10</w:t>
      </w:r>
      <w:r>
        <w:rPr>
          <w:rFonts w:ascii="黑体" w:eastAsia="黑体" w:hAnsi="黑体" w:hint="eastAsia"/>
          <w:kern w:val="0"/>
          <w:szCs w:val="21"/>
        </w:rPr>
        <w:t xml:space="preserve">.2 </w:t>
      </w:r>
      <w:r>
        <w:rPr>
          <w:rFonts w:ascii="黑体" w:eastAsia="黑体" w:hAnsi="黑体"/>
          <w:kern w:val="0"/>
          <w:szCs w:val="21"/>
        </w:rPr>
        <w:t>鞭毛（H）</w:t>
      </w:r>
      <w:r>
        <w:rPr>
          <w:rFonts w:ascii="黑体" w:eastAsia="黑体" w:hAnsi="黑体" w:hint="eastAsia"/>
          <w:kern w:val="0"/>
          <w:szCs w:val="21"/>
        </w:rPr>
        <w:t>抗原的鉴定</w:t>
      </w:r>
    </w:p>
    <w:p w:rsidR="00516D3B" w:rsidRDefault="0011013F">
      <w:pPr>
        <w:autoSpaceDE w:val="0"/>
        <w:autoSpaceDN w:val="0"/>
        <w:adjustRightInd w:val="0"/>
        <w:spacing w:line="360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10</w:t>
      </w:r>
      <w:r>
        <w:rPr>
          <w:rFonts w:ascii="黑体" w:eastAsia="黑体" w:hAnsi="黑体" w:hint="eastAsia"/>
          <w:kern w:val="0"/>
          <w:szCs w:val="21"/>
        </w:rPr>
        <w:t xml:space="preserve">.2.1 </w:t>
      </w:r>
      <w:r>
        <w:rPr>
          <w:rFonts w:ascii="黑体" w:eastAsia="黑体" w:hAnsi="黑体"/>
          <w:kern w:val="0"/>
          <w:szCs w:val="21"/>
        </w:rPr>
        <w:t>多价</w:t>
      </w:r>
      <w:r>
        <w:rPr>
          <w:rFonts w:ascii="黑体" w:eastAsia="黑体" w:hAnsi="黑体" w:hint="eastAsia"/>
          <w:kern w:val="0"/>
          <w:szCs w:val="21"/>
        </w:rPr>
        <w:t>H</w:t>
      </w:r>
      <w:r>
        <w:rPr>
          <w:rFonts w:ascii="黑体" w:eastAsia="黑体" w:hAnsi="黑体"/>
          <w:kern w:val="0"/>
          <w:szCs w:val="21"/>
        </w:rPr>
        <w:t>抗原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取单菌落，</w:t>
      </w:r>
      <w:r>
        <w:rPr>
          <w:kern w:val="0"/>
          <w:szCs w:val="21"/>
        </w:rPr>
        <w:t>接种</w:t>
      </w:r>
      <w:r>
        <w:rPr>
          <w:rFonts w:hint="eastAsia"/>
          <w:kern w:val="0"/>
          <w:szCs w:val="21"/>
        </w:rPr>
        <w:t>于</w:t>
      </w:r>
      <w:r>
        <w:rPr>
          <w:kern w:val="0"/>
          <w:szCs w:val="21"/>
        </w:rPr>
        <w:t>Swarm</w:t>
      </w:r>
      <w:r>
        <w:rPr>
          <w:kern w:val="0"/>
          <w:szCs w:val="21"/>
        </w:rPr>
        <w:t>琼脂平板中央，</w:t>
      </w:r>
      <w:r>
        <w:rPr>
          <w:rFonts w:hint="eastAsia"/>
          <w:kern w:val="0"/>
          <w:szCs w:val="21"/>
        </w:rPr>
        <w:t>过夜培养。用</w:t>
      </w:r>
      <w:r>
        <w:rPr>
          <w:kern w:val="0"/>
          <w:szCs w:val="21"/>
        </w:rPr>
        <w:t>多价</w:t>
      </w:r>
      <w:r>
        <w:rPr>
          <w:rFonts w:hint="eastAsia"/>
          <w:kern w:val="0"/>
          <w:szCs w:val="21"/>
        </w:rPr>
        <w:t>H</w:t>
      </w:r>
      <w:r>
        <w:rPr>
          <w:rFonts w:hint="eastAsia"/>
          <w:kern w:val="0"/>
          <w:szCs w:val="21"/>
        </w:rPr>
        <w:t>抗血清检查。</w:t>
      </w:r>
    </w:p>
    <w:p w:rsidR="00516D3B" w:rsidRDefault="0011013F">
      <w:pPr>
        <w:autoSpaceDE w:val="0"/>
        <w:autoSpaceDN w:val="0"/>
        <w:adjustRightInd w:val="0"/>
        <w:spacing w:line="360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10</w:t>
      </w:r>
      <w:r>
        <w:rPr>
          <w:rFonts w:ascii="黑体" w:eastAsia="黑体" w:hAnsi="黑体" w:hint="eastAsia"/>
          <w:kern w:val="0"/>
          <w:szCs w:val="21"/>
        </w:rPr>
        <w:t>.2.2 单价鞭毛抗原（H）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根据</w:t>
      </w:r>
      <w:r>
        <w:rPr>
          <w:rFonts w:hint="eastAsia"/>
          <w:kern w:val="0"/>
          <w:szCs w:val="21"/>
        </w:rPr>
        <w:t>1</w:t>
      </w:r>
      <w:r>
        <w:rPr>
          <w:kern w:val="0"/>
          <w:szCs w:val="21"/>
        </w:rPr>
        <w:t>0.2.1</w:t>
      </w:r>
      <w:r>
        <w:rPr>
          <w:rFonts w:hint="eastAsia"/>
          <w:kern w:val="0"/>
          <w:szCs w:val="21"/>
        </w:rPr>
        <w:t>结果</w:t>
      </w:r>
      <w:r>
        <w:rPr>
          <w:kern w:val="0"/>
          <w:szCs w:val="21"/>
        </w:rPr>
        <w:t>，用</w:t>
      </w:r>
      <w:r>
        <w:rPr>
          <w:rFonts w:hint="eastAsia"/>
          <w:kern w:val="0"/>
          <w:szCs w:val="21"/>
        </w:rPr>
        <w:t>表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对应的单价</w:t>
      </w:r>
      <w:r>
        <w:rPr>
          <w:kern w:val="0"/>
          <w:szCs w:val="21"/>
        </w:rPr>
        <w:t>H</w:t>
      </w:r>
      <w:r>
        <w:rPr>
          <w:rFonts w:hint="eastAsia"/>
          <w:kern w:val="0"/>
          <w:szCs w:val="21"/>
        </w:rPr>
        <w:t>抗血清检查，</w:t>
      </w:r>
      <w:r>
        <w:rPr>
          <w:kern w:val="0"/>
          <w:szCs w:val="21"/>
        </w:rPr>
        <w:t>确定</w:t>
      </w:r>
      <w:r>
        <w:rPr>
          <w:rFonts w:hint="eastAsia"/>
          <w:kern w:val="0"/>
          <w:szCs w:val="21"/>
        </w:rPr>
        <w:t>单价</w:t>
      </w:r>
      <w:r>
        <w:rPr>
          <w:kern w:val="0"/>
          <w:szCs w:val="21"/>
        </w:rPr>
        <w:t>H</w:t>
      </w:r>
      <w:r>
        <w:rPr>
          <w:rFonts w:hint="eastAsia"/>
          <w:kern w:val="0"/>
          <w:szCs w:val="21"/>
        </w:rPr>
        <w:t>抗原</w:t>
      </w:r>
      <w:r>
        <w:rPr>
          <w:kern w:val="0"/>
          <w:szCs w:val="21"/>
        </w:rPr>
        <w:t>。</w:t>
      </w:r>
      <w:r>
        <w:rPr>
          <w:rFonts w:hint="eastAsia"/>
          <w:kern w:val="0"/>
          <w:szCs w:val="21"/>
        </w:rPr>
        <w:t>只检出</w:t>
      </w:r>
      <w:proofErr w:type="gramStart"/>
      <w:r>
        <w:rPr>
          <w:rFonts w:hint="eastAsia"/>
          <w:kern w:val="0"/>
          <w:szCs w:val="21"/>
        </w:rPr>
        <w:t>一</w:t>
      </w:r>
      <w:proofErr w:type="gramEnd"/>
      <w:r>
        <w:rPr>
          <w:rFonts w:hint="eastAsia"/>
          <w:kern w:val="0"/>
          <w:szCs w:val="21"/>
        </w:rPr>
        <w:t>相</w:t>
      </w:r>
      <w:r>
        <w:rPr>
          <w:rFonts w:hint="eastAsia"/>
          <w:kern w:val="0"/>
          <w:szCs w:val="21"/>
        </w:rPr>
        <w:t>H</w:t>
      </w:r>
      <w:r>
        <w:rPr>
          <w:rFonts w:hint="eastAsia"/>
          <w:kern w:val="0"/>
          <w:szCs w:val="21"/>
        </w:rPr>
        <w:t>抗原时，须用位相变异法检查另一相。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jc w:val="center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表</w:t>
      </w:r>
      <w:r>
        <w:rPr>
          <w:rFonts w:eastAsia="黑体"/>
          <w:kern w:val="0"/>
          <w:szCs w:val="21"/>
        </w:rPr>
        <w:t>2 A</w:t>
      </w:r>
      <w:r>
        <w:rPr>
          <w:rFonts w:eastAsia="黑体"/>
          <w:kern w:val="0"/>
          <w:szCs w:val="21"/>
        </w:rPr>
        <w:t>～</w:t>
      </w:r>
      <w:r>
        <w:rPr>
          <w:rFonts w:eastAsia="黑体"/>
          <w:kern w:val="0"/>
          <w:szCs w:val="21"/>
        </w:rPr>
        <w:t>G</w:t>
      </w:r>
      <w:r>
        <w:rPr>
          <w:rFonts w:eastAsia="黑体"/>
          <w:kern w:val="0"/>
          <w:szCs w:val="21"/>
        </w:rPr>
        <w:t>群对应</w:t>
      </w:r>
      <w:r>
        <w:rPr>
          <w:rFonts w:eastAsia="黑体"/>
          <w:kern w:val="0"/>
          <w:szCs w:val="21"/>
        </w:rPr>
        <w:t>H</w:t>
      </w:r>
      <w:r>
        <w:rPr>
          <w:rFonts w:eastAsia="黑体"/>
          <w:kern w:val="0"/>
          <w:szCs w:val="21"/>
        </w:rPr>
        <w:t>单价抗原表</w:t>
      </w:r>
    </w:p>
    <w:tbl>
      <w:tblPr>
        <w:tblW w:w="3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4210"/>
      </w:tblGrid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多价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516D3B" w:rsidRDefault="001101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单价</w:t>
            </w:r>
          </w:p>
        </w:tc>
      </w:tr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spacing w:line="360" w:lineRule="auto"/>
            </w:pPr>
            <w:r>
              <w:t>HMA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516D3B" w:rsidRDefault="0011013F">
            <w:pPr>
              <w:spacing w:line="360" w:lineRule="auto"/>
            </w:pPr>
            <w:r>
              <w:t xml:space="preserve">a b c d </w:t>
            </w:r>
            <w:proofErr w:type="spellStart"/>
            <w:r>
              <w:t>i</w:t>
            </w:r>
            <w:proofErr w:type="spellEnd"/>
            <w:r>
              <w:t xml:space="preserve"> z10</w:t>
            </w:r>
          </w:p>
        </w:tc>
      </w:tr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spacing w:line="360" w:lineRule="auto"/>
            </w:pPr>
            <w:r>
              <w:t>HMB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516D3B" w:rsidRDefault="0011013F">
            <w:pPr>
              <w:spacing w:line="360" w:lineRule="auto"/>
            </w:pPr>
            <w:r>
              <w:t>E G(</w:t>
            </w:r>
            <w:proofErr w:type="spellStart"/>
            <w:r>
              <w:t>E:eh</w:t>
            </w:r>
            <w:proofErr w:type="spellEnd"/>
            <w:r>
              <w:t xml:space="preserve">, </w:t>
            </w:r>
            <w:proofErr w:type="spellStart"/>
            <w:r>
              <w:t>enx</w:t>
            </w:r>
            <w:proofErr w:type="spellEnd"/>
            <w:r>
              <w:t>, enz15);(</w:t>
            </w:r>
            <w:proofErr w:type="spellStart"/>
            <w:r>
              <w:t>G:fg</w:t>
            </w:r>
            <w:proofErr w:type="spellEnd"/>
            <w:r>
              <w:t xml:space="preserve">, </w:t>
            </w:r>
            <w:proofErr w:type="spellStart"/>
            <w:r>
              <w:t>gm</w:t>
            </w:r>
            <w:proofErr w:type="spellEnd"/>
            <w:r>
              <w:t xml:space="preserve">, </w:t>
            </w:r>
            <w:proofErr w:type="spellStart"/>
            <w:r>
              <w:t>gp</w:t>
            </w:r>
            <w:proofErr w:type="spellEnd"/>
            <w:r>
              <w:t xml:space="preserve">, </w:t>
            </w:r>
            <w:proofErr w:type="spellStart"/>
            <w:r>
              <w:t>gpu</w:t>
            </w:r>
            <w:proofErr w:type="spellEnd"/>
            <w:r>
              <w:t xml:space="preserve">, </w:t>
            </w:r>
            <w:proofErr w:type="spellStart"/>
            <w:r>
              <w:t>gq</w:t>
            </w:r>
            <w:proofErr w:type="spellEnd"/>
            <w:r>
              <w:t xml:space="preserve">, </w:t>
            </w:r>
            <w:proofErr w:type="spellStart"/>
            <w:r>
              <w:t>gst,gmt</w:t>
            </w:r>
            <w:proofErr w:type="spellEnd"/>
            <w:r>
              <w:t>, gz5)</w:t>
            </w:r>
          </w:p>
        </w:tc>
      </w:tr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spacing w:line="360" w:lineRule="auto"/>
            </w:pPr>
            <w:r>
              <w:t>HMC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516D3B" w:rsidRDefault="0011013F">
            <w:pPr>
              <w:spacing w:line="360" w:lineRule="auto"/>
            </w:pPr>
            <w:r>
              <w:t>k L r z y Z4(</w:t>
            </w:r>
            <w:proofErr w:type="spellStart"/>
            <w:r>
              <w:t>L:lv</w:t>
            </w:r>
            <w:proofErr w:type="spellEnd"/>
            <w:r>
              <w:t xml:space="preserve">, </w:t>
            </w:r>
            <w:proofErr w:type="spellStart"/>
            <w:r>
              <w:t>lw</w:t>
            </w:r>
            <w:proofErr w:type="spellEnd"/>
            <w:r>
              <w:t>, lz13, lz28, Lv40); (Z4: z4z23,z4z24,z4z32)</w:t>
            </w:r>
          </w:p>
        </w:tc>
      </w:tr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spacing w:line="360" w:lineRule="auto"/>
            </w:pPr>
            <w:r>
              <w:t>HMD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516D3B" w:rsidRDefault="0011013F">
            <w:pPr>
              <w:spacing w:line="360" w:lineRule="auto"/>
            </w:pPr>
            <w:r>
              <w:t>1,2 1,5 1,6 1,7 z6</w:t>
            </w:r>
          </w:p>
        </w:tc>
      </w:tr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spacing w:line="360" w:lineRule="auto"/>
            </w:pPr>
            <w:r>
              <w:t>HME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516D3B" w:rsidRDefault="0011013F">
            <w:pPr>
              <w:spacing w:line="360" w:lineRule="auto"/>
            </w:pPr>
            <w:r>
              <w:t>z29 z35 z38 z39 z41 z42</w:t>
            </w:r>
          </w:p>
        </w:tc>
      </w:tr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spacing w:line="360" w:lineRule="auto"/>
            </w:pPr>
            <w:r>
              <w:t>HMF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516D3B" w:rsidRDefault="0011013F">
            <w:pPr>
              <w:spacing w:line="360" w:lineRule="auto"/>
            </w:pPr>
            <w:r>
              <w:t>z27 z36 z52 z53 z54 z55 z57</w:t>
            </w:r>
          </w:p>
        </w:tc>
      </w:tr>
      <w:tr w:rsidR="00516D3B">
        <w:trPr>
          <w:jc w:val="center"/>
        </w:trPr>
        <w:tc>
          <w:tcPr>
            <w:tcW w:w="1092" w:type="pct"/>
            <w:shd w:val="clear" w:color="auto" w:fill="auto"/>
            <w:vAlign w:val="center"/>
          </w:tcPr>
          <w:p w:rsidR="00516D3B" w:rsidRDefault="0011013F">
            <w:pPr>
              <w:spacing w:line="360" w:lineRule="auto"/>
            </w:pPr>
            <w:r>
              <w:t>HMG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516D3B" w:rsidRDefault="0011013F">
            <w:pPr>
              <w:spacing w:line="360" w:lineRule="auto"/>
            </w:pPr>
            <w:r>
              <w:t>z44 z60 z61 z64 z65 z67 z68</w:t>
            </w:r>
          </w:p>
        </w:tc>
      </w:tr>
    </w:tbl>
    <w:p w:rsidR="00516D3B" w:rsidRDefault="0011013F">
      <w:pPr>
        <w:autoSpaceDE w:val="0"/>
        <w:autoSpaceDN w:val="0"/>
        <w:adjustRightInd w:val="0"/>
        <w:spacing w:line="360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10.2.</w:t>
      </w:r>
      <w:r>
        <w:rPr>
          <w:rFonts w:ascii="黑体" w:eastAsia="黑体" w:hAnsi="黑体" w:hint="eastAsia"/>
          <w:kern w:val="0"/>
          <w:szCs w:val="21"/>
        </w:rPr>
        <w:t>3</w:t>
      </w:r>
      <w:r>
        <w:rPr>
          <w:rFonts w:ascii="黑体" w:eastAsia="黑体" w:hAnsi="黑体"/>
          <w:kern w:val="0"/>
          <w:szCs w:val="21"/>
        </w:rPr>
        <w:t xml:space="preserve"> </w:t>
      </w:r>
      <w:r>
        <w:rPr>
          <w:rFonts w:ascii="黑体" w:eastAsia="黑体" w:hAnsi="黑体" w:hint="eastAsia"/>
          <w:kern w:val="0"/>
          <w:szCs w:val="21"/>
        </w:rPr>
        <w:t>位相变异法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取</w:t>
      </w:r>
      <w:r>
        <w:rPr>
          <w:rFonts w:hint="eastAsia"/>
          <w:kern w:val="0"/>
          <w:szCs w:val="21"/>
        </w:rPr>
        <w:t>10.2.2</w:t>
      </w:r>
      <w:r>
        <w:rPr>
          <w:rFonts w:hint="eastAsia"/>
          <w:kern w:val="0"/>
          <w:szCs w:val="21"/>
        </w:rPr>
        <w:t>中确定的单价</w:t>
      </w:r>
      <w:r>
        <w:rPr>
          <w:rFonts w:hint="eastAsia"/>
          <w:kern w:val="0"/>
          <w:szCs w:val="21"/>
        </w:rPr>
        <w:t>H</w:t>
      </w:r>
      <w:r>
        <w:rPr>
          <w:rFonts w:hint="eastAsia"/>
          <w:kern w:val="0"/>
          <w:szCs w:val="21"/>
        </w:rPr>
        <w:t>抗血清</w:t>
      </w:r>
      <w:r>
        <w:rPr>
          <w:kern w:val="0"/>
          <w:szCs w:val="21"/>
        </w:rPr>
        <w:t>对应的诱导血清</w:t>
      </w:r>
      <w:r>
        <w:rPr>
          <w:kern w:val="0"/>
          <w:szCs w:val="21"/>
        </w:rPr>
        <w:t>1</w:t>
      </w:r>
      <w:r>
        <w:rPr>
          <w:kern w:val="0"/>
          <w:szCs w:val="21"/>
        </w:rPr>
        <w:t>滴</w:t>
      </w:r>
      <w:r>
        <w:rPr>
          <w:rFonts w:hint="eastAsia"/>
          <w:kern w:val="0"/>
          <w:szCs w:val="21"/>
        </w:rPr>
        <w:t>，置于平</w:t>
      </w:r>
      <w:proofErr w:type="gramStart"/>
      <w:r>
        <w:rPr>
          <w:kern w:val="0"/>
          <w:szCs w:val="21"/>
        </w:rPr>
        <w:t>皿</w:t>
      </w:r>
      <w:proofErr w:type="gramEnd"/>
      <w:r>
        <w:rPr>
          <w:kern w:val="0"/>
          <w:szCs w:val="21"/>
        </w:rPr>
        <w:t>中央，</w:t>
      </w:r>
      <w:r>
        <w:rPr>
          <w:rFonts w:hint="eastAsia"/>
          <w:kern w:val="0"/>
          <w:szCs w:val="21"/>
        </w:rPr>
        <w:t>加入</w:t>
      </w:r>
      <w:r>
        <w:rPr>
          <w:kern w:val="0"/>
          <w:szCs w:val="21"/>
        </w:rPr>
        <w:t>约</w:t>
      </w:r>
      <w:r>
        <w:rPr>
          <w:kern w:val="0"/>
          <w:szCs w:val="21"/>
        </w:rPr>
        <w:t>46</w:t>
      </w:r>
      <w:r>
        <w:rPr>
          <w:rFonts w:hint="eastAsia"/>
          <w:kern w:val="0"/>
          <w:szCs w:val="21"/>
        </w:rPr>
        <w:t>℃</w:t>
      </w:r>
      <w:r>
        <w:rPr>
          <w:kern w:val="0"/>
          <w:szCs w:val="21"/>
        </w:rPr>
        <w:t>的</w:t>
      </w:r>
      <w:r>
        <w:rPr>
          <w:kern w:val="0"/>
          <w:szCs w:val="21"/>
        </w:rPr>
        <w:t>Swarm</w:t>
      </w:r>
      <w:r>
        <w:rPr>
          <w:kern w:val="0"/>
          <w:szCs w:val="21"/>
        </w:rPr>
        <w:t>琼脂</w:t>
      </w:r>
      <w:r>
        <w:rPr>
          <w:rFonts w:hint="eastAsia"/>
          <w:kern w:val="0"/>
          <w:szCs w:val="21"/>
        </w:rPr>
        <w:t>，混匀，</w:t>
      </w:r>
      <w:r>
        <w:rPr>
          <w:kern w:val="0"/>
          <w:szCs w:val="21"/>
        </w:rPr>
        <w:t>静置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凝固</w:t>
      </w:r>
      <w:r>
        <w:rPr>
          <w:rFonts w:hint="eastAsia"/>
          <w:kern w:val="0"/>
          <w:szCs w:val="21"/>
        </w:rPr>
        <w:t>。</w:t>
      </w:r>
      <w:r>
        <w:rPr>
          <w:kern w:val="0"/>
          <w:szCs w:val="21"/>
        </w:rPr>
        <w:t>点种待检菌株</w:t>
      </w:r>
      <w:r>
        <w:rPr>
          <w:rFonts w:hint="eastAsia"/>
          <w:kern w:val="0"/>
          <w:szCs w:val="21"/>
        </w:rPr>
        <w:t>于</w:t>
      </w:r>
      <w:r>
        <w:rPr>
          <w:kern w:val="0"/>
          <w:szCs w:val="21"/>
        </w:rPr>
        <w:t>平</w:t>
      </w:r>
      <w:proofErr w:type="gramStart"/>
      <w:r>
        <w:rPr>
          <w:kern w:val="0"/>
          <w:szCs w:val="21"/>
        </w:rPr>
        <w:t>皿</w:t>
      </w:r>
      <w:proofErr w:type="gramEnd"/>
      <w:r>
        <w:rPr>
          <w:kern w:val="0"/>
          <w:szCs w:val="21"/>
        </w:rPr>
        <w:t>中央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培养</w:t>
      </w:r>
      <w:r>
        <w:rPr>
          <w:rFonts w:hint="eastAsia"/>
          <w:kern w:val="0"/>
          <w:szCs w:val="21"/>
        </w:rPr>
        <w:t>。按照</w:t>
      </w:r>
      <w:r>
        <w:rPr>
          <w:rFonts w:hint="eastAsia"/>
          <w:kern w:val="0"/>
          <w:szCs w:val="21"/>
        </w:rPr>
        <w:t>10.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.1~10.2.2</w:t>
      </w:r>
      <w:r>
        <w:rPr>
          <w:rFonts w:hint="eastAsia"/>
          <w:kern w:val="0"/>
          <w:szCs w:val="21"/>
        </w:rPr>
        <w:t>方法</w:t>
      </w:r>
      <w:r>
        <w:rPr>
          <w:kern w:val="0"/>
          <w:szCs w:val="21"/>
        </w:rPr>
        <w:t>检查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确定另一相</w:t>
      </w:r>
      <w:r>
        <w:rPr>
          <w:rFonts w:hint="eastAsia"/>
          <w:kern w:val="0"/>
          <w:szCs w:val="21"/>
        </w:rPr>
        <w:t>H</w:t>
      </w:r>
      <w:r>
        <w:rPr>
          <w:rFonts w:hint="eastAsia"/>
          <w:kern w:val="0"/>
          <w:szCs w:val="21"/>
        </w:rPr>
        <w:t>抗原</w:t>
      </w:r>
      <w:r>
        <w:rPr>
          <w:kern w:val="0"/>
          <w:szCs w:val="21"/>
        </w:rPr>
        <w:t>。</w:t>
      </w:r>
    </w:p>
    <w:p w:rsidR="00B360E4" w:rsidRDefault="0011013F">
      <w:pPr>
        <w:autoSpaceDE w:val="0"/>
        <w:autoSpaceDN w:val="0"/>
        <w:adjustRightInd w:val="0"/>
        <w:spacing w:line="360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10</w:t>
      </w:r>
      <w:r>
        <w:rPr>
          <w:rFonts w:ascii="黑体" w:eastAsia="黑体" w:hAnsi="黑体" w:hint="eastAsia"/>
          <w:kern w:val="0"/>
          <w:szCs w:val="21"/>
        </w:rPr>
        <w:t>.3</w:t>
      </w:r>
      <w:r w:rsidR="00B360E4">
        <w:rPr>
          <w:rFonts w:ascii="黑体" w:eastAsia="黑体" w:hAnsi="黑体" w:hint="eastAsia"/>
          <w:kern w:val="0"/>
          <w:szCs w:val="21"/>
        </w:rPr>
        <w:t xml:space="preserve"> V</w:t>
      </w:r>
      <w:r w:rsidR="00C52E9C">
        <w:rPr>
          <w:rFonts w:ascii="黑体" w:eastAsia="黑体" w:hAnsi="黑体" w:hint="eastAsia"/>
          <w:kern w:val="0"/>
          <w:szCs w:val="21"/>
        </w:rPr>
        <w:t>i</w:t>
      </w:r>
      <w:r w:rsidR="00B360E4">
        <w:rPr>
          <w:rFonts w:ascii="黑体" w:eastAsia="黑体" w:hAnsi="黑体" w:hint="eastAsia"/>
          <w:kern w:val="0"/>
          <w:szCs w:val="21"/>
        </w:rPr>
        <w:t>抗原的鉴定</w:t>
      </w:r>
    </w:p>
    <w:p w:rsidR="00B360E4" w:rsidRDefault="00B360E4" w:rsidP="00B360E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kern w:val="0"/>
          <w:szCs w:val="21"/>
        </w:rPr>
      </w:pPr>
      <w:r w:rsidRPr="00B360E4">
        <w:rPr>
          <w:rFonts w:hint="eastAsia"/>
          <w:kern w:val="0"/>
          <w:szCs w:val="21"/>
        </w:rPr>
        <w:t>用</w:t>
      </w:r>
      <w:r w:rsidRPr="00B360E4">
        <w:rPr>
          <w:rFonts w:hint="eastAsia"/>
          <w:kern w:val="0"/>
          <w:szCs w:val="21"/>
        </w:rPr>
        <w:t>V</w:t>
      </w:r>
      <w:r>
        <w:rPr>
          <w:rFonts w:hint="eastAsia"/>
          <w:kern w:val="0"/>
          <w:szCs w:val="21"/>
        </w:rPr>
        <w:t>i</w:t>
      </w:r>
      <w:r w:rsidRPr="00B360E4">
        <w:rPr>
          <w:rFonts w:hint="eastAsia"/>
          <w:kern w:val="0"/>
          <w:szCs w:val="21"/>
        </w:rPr>
        <w:t>因子血清检查含有</w:t>
      </w:r>
      <w:r w:rsidRPr="00B360E4">
        <w:rPr>
          <w:rFonts w:hint="eastAsia"/>
          <w:kern w:val="0"/>
          <w:szCs w:val="21"/>
        </w:rPr>
        <w:t>V</w:t>
      </w:r>
      <w:r w:rsidR="00C52E9C">
        <w:rPr>
          <w:rFonts w:hint="eastAsia"/>
          <w:kern w:val="0"/>
          <w:szCs w:val="21"/>
        </w:rPr>
        <w:t>i</w:t>
      </w:r>
      <w:r w:rsidRPr="00B360E4">
        <w:rPr>
          <w:rFonts w:hint="eastAsia"/>
          <w:kern w:val="0"/>
          <w:szCs w:val="21"/>
        </w:rPr>
        <w:t>抗原的沙门氏菌。</w:t>
      </w:r>
    </w:p>
    <w:p w:rsidR="00B360E4" w:rsidRPr="00B360E4" w:rsidRDefault="00B360E4" w:rsidP="00B360E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注：目前已知有</w:t>
      </w:r>
      <w:r>
        <w:rPr>
          <w:rFonts w:hint="eastAsia"/>
          <w:kern w:val="0"/>
          <w:szCs w:val="21"/>
        </w:rPr>
        <w:t>Vi</w:t>
      </w:r>
      <w:r>
        <w:rPr>
          <w:rFonts w:hint="eastAsia"/>
          <w:kern w:val="0"/>
          <w:szCs w:val="21"/>
        </w:rPr>
        <w:t>抗原的有伤寒沙门氏菌、丙型副伤寒沙门氏菌</w:t>
      </w:r>
      <w:r w:rsidR="00271D6D">
        <w:rPr>
          <w:rFonts w:hint="eastAsia"/>
          <w:kern w:val="0"/>
          <w:szCs w:val="21"/>
        </w:rPr>
        <w:t>和</w:t>
      </w:r>
      <w:r>
        <w:rPr>
          <w:rFonts w:hint="eastAsia"/>
          <w:kern w:val="0"/>
          <w:szCs w:val="21"/>
        </w:rPr>
        <w:t>都柏林沙门氏菌。</w:t>
      </w:r>
    </w:p>
    <w:p w:rsidR="00516D3B" w:rsidRDefault="00B360E4">
      <w:pPr>
        <w:autoSpaceDE w:val="0"/>
        <w:autoSpaceDN w:val="0"/>
        <w:adjustRightInd w:val="0"/>
        <w:spacing w:line="360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10.4</w:t>
      </w:r>
      <w:r w:rsidR="0011013F">
        <w:rPr>
          <w:rFonts w:ascii="黑体" w:eastAsia="黑体" w:hAnsi="黑体" w:hint="eastAsia"/>
          <w:kern w:val="0"/>
          <w:szCs w:val="21"/>
        </w:rPr>
        <w:t xml:space="preserve"> 血清型判定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lastRenderedPageBreak/>
        <w:t>根据</w:t>
      </w:r>
      <w:r>
        <w:rPr>
          <w:rFonts w:hint="eastAsia"/>
          <w:kern w:val="0"/>
          <w:szCs w:val="21"/>
        </w:rPr>
        <w:t>O</w:t>
      </w:r>
      <w:r>
        <w:rPr>
          <w:rFonts w:hint="eastAsia"/>
          <w:kern w:val="0"/>
          <w:szCs w:val="21"/>
        </w:rPr>
        <w:t>、</w:t>
      </w:r>
      <w:r>
        <w:rPr>
          <w:rFonts w:hint="eastAsia"/>
          <w:kern w:val="0"/>
          <w:szCs w:val="21"/>
        </w:rPr>
        <w:t>H</w:t>
      </w:r>
      <w:r>
        <w:rPr>
          <w:rFonts w:hint="eastAsia"/>
          <w:kern w:val="0"/>
          <w:szCs w:val="21"/>
        </w:rPr>
        <w:t>抗原</w:t>
      </w:r>
      <w:r>
        <w:rPr>
          <w:kern w:val="0"/>
          <w:szCs w:val="21"/>
        </w:rPr>
        <w:t>表型</w:t>
      </w:r>
      <w:r>
        <w:rPr>
          <w:rFonts w:hint="eastAsia"/>
          <w:kern w:val="0"/>
          <w:szCs w:val="21"/>
        </w:rPr>
        <w:t>，参照附录</w:t>
      </w:r>
      <w:r>
        <w:rPr>
          <w:rFonts w:hint="eastAsia"/>
          <w:kern w:val="0"/>
          <w:szCs w:val="21"/>
        </w:rPr>
        <w:t>D.1</w:t>
      </w:r>
      <w:r>
        <w:rPr>
          <w:rFonts w:hint="eastAsia"/>
          <w:kern w:val="0"/>
          <w:szCs w:val="21"/>
        </w:rPr>
        <w:t>或</w:t>
      </w:r>
      <w:r>
        <w:rPr>
          <w:rFonts w:hint="eastAsia"/>
          <w:kern w:val="0"/>
          <w:szCs w:val="21"/>
        </w:rPr>
        <w:t>WHO</w:t>
      </w:r>
      <w:r>
        <w:rPr>
          <w:rFonts w:hint="eastAsia"/>
          <w:kern w:val="0"/>
          <w:szCs w:val="21"/>
        </w:rPr>
        <w:t>文件《</w:t>
      </w:r>
      <w:r>
        <w:rPr>
          <w:rFonts w:hint="eastAsia"/>
          <w:kern w:val="0"/>
          <w:szCs w:val="21"/>
        </w:rPr>
        <w:t xml:space="preserve">ANTIGENIC FORMULAE OF THE </w:t>
      </w:r>
      <w:r>
        <w:rPr>
          <w:rFonts w:hint="eastAsia"/>
          <w:i/>
          <w:kern w:val="0"/>
          <w:szCs w:val="21"/>
        </w:rPr>
        <w:t>SALMONELLA</w:t>
      </w:r>
      <w:r>
        <w:rPr>
          <w:rFonts w:hint="eastAsia"/>
          <w:kern w:val="0"/>
          <w:szCs w:val="21"/>
        </w:rPr>
        <w:t xml:space="preserve"> SEROVARS</w:t>
      </w:r>
      <w:r>
        <w:rPr>
          <w:rFonts w:hint="eastAsia"/>
          <w:kern w:val="0"/>
          <w:szCs w:val="21"/>
        </w:rPr>
        <w:t>》判定。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11</w:t>
      </w:r>
      <w:r>
        <w:rPr>
          <w:rFonts w:ascii="黑体" w:eastAsia="黑体" w:hAnsi="黑体" w:hint="eastAsia"/>
          <w:kern w:val="0"/>
          <w:szCs w:val="21"/>
        </w:rPr>
        <w:t xml:space="preserve"> 菌株保藏 </w:t>
      </w:r>
    </w:p>
    <w:p w:rsidR="00516D3B" w:rsidRDefault="0011013F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取新鲜纯化菌，加无菌生理盐水制成</w:t>
      </w:r>
      <w:proofErr w:type="gramStart"/>
      <w:r>
        <w:rPr>
          <w:rFonts w:hint="eastAsia"/>
          <w:kern w:val="0"/>
          <w:szCs w:val="21"/>
        </w:rPr>
        <w:t>菌</w:t>
      </w:r>
      <w:proofErr w:type="gramEnd"/>
      <w:r>
        <w:rPr>
          <w:rFonts w:hint="eastAsia"/>
          <w:kern w:val="0"/>
          <w:szCs w:val="21"/>
        </w:rPr>
        <w:t>悬液，与灭菌甘油溶液混合，使甘油终浓度为</w:t>
      </w:r>
      <w:r>
        <w:rPr>
          <w:rFonts w:hint="eastAsia"/>
          <w:kern w:val="0"/>
          <w:szCs w:val="21"/>
        </w:rPr>
        <w:t>20%~40%</w:t>
      </w:r>
      <w:r>
        <w:rPr>
          <w:rFonts w:hint="eastAsia"/>
          <w:kern w:val="0"/>
          <w:szCs w:val="21"/>
        </w:rPr>
        <w:t>；或加入磁珠保藏管；或加入</w:t>
      </w:r>
      <w:r w:rsidR="00EA60EF" w:rsidRPr="004344B9">
        <w:rPr>
          <w:rFonts w:hint="eastAsia"/>
          <w:kern w:val="0"/>
          <w:szCs w:val="21"/>
        </w:rPr>
        <w:t>5%</w:t>
      </w:r>
      <w:r w:rsidR="00EA60EF" w:rsidRPr="004344B9">
        <w:rPr>
          <w:rFonts w:hint="eastAsia"/>
          <w:kern w:val="0"/>
          <w:szCs w:val="21"/>
        </w:rPr>
        <w:t>蔗糖脱脂乳保护剂</w:t>
      </w:r>
      <w:r>
        <w:rPr>
          <w:rFonts w:hint="eastAsia"/>
          <w:kern w:val="0"/>
          <w:szCs w:val="21"/>
        </w:rPr>
        <w:t>，冻干。</w:t>
      </w:r>
      <w:r>
        <w:rPr>
          <w:rFonts w:hint="eastAsia"/>
          <w:kern w:val="0"/>
          <w:szCs w:val="21"/>
        </w:rPr>
        <w:t>-20</w:t>
      </w:r>
      <w:r>
        <w:rPr>
          <w:rFonts w:hint="eastAsia"/>
          <w:kern w:val="0"/>
          <w:szCs w:val="21"/>
        </w:rPr>
        <w:t>℃或以下保藏。</w:t>
      </w:r>
    </w:p>
    <w:p w:rsidR="00516D3B" w:rsidRDefault="0011013F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12</w:t>
      </w:r>
      <w:r>
        <w:rPr>
          <w:rFonts w:ascii="黑体" w:eastAsia="黑体" w:hAnsi="黑体" w:hint="eastAsia"/>
          <w:kern w:val="0"/>
          <w:szCs w:val="21"/>
        </w:rPr>
        <w:t xml:space="preserve"> 生物安全要求</w:t>
      </w:r>
    </w:p>
    <w:p w:rsidR="00EA60EF" w:rsidRDefault="00EA60EF" w:rsidP="00EA60EF">
      <w:pPr>
        <w:pStyle w:val="afff0"/>
        <w:spacing w:line="360" w:lineRule="auto"/>
        <w:rPr>
          <w:rFonts w:ascii="Times New Roman"/>
          <w:szCs w:val="21"/>
        </w:rPr>
      </w:pPr>
      <w:r>
        <w:rPr>
          <w:rFonts w:ascii="Times New Roman"/>
          <w:szCs w:val="21"/>
        </w:rPr>
        <w:t>实验室设施设备</w:t>
      </w:r>
      <w:r>
        <w:rPr>
          <w:rFonts w:ascii="Times New Roman" w:hint="eastAsia"/>
          <w:szCs w:val="21"/>
        </w:rPr>
        <w:t>、</w:t>
      </w:r>
      <w:r>
        <w:rPr>
          <w:rFonts w:ascii="Times New Roman"/>
          <w:szCs w:val="21"/>
        </w:rPr>
        <w:t>人员防护及实验的安全操作</w:t>
      </w:r>
      <w:r>
        <w:rPr>
          <w:rFonts w:ascii="Times New Roman" w:hint="eastAsia"/>
          <w:szCs w:val="21"/>
        </w:rPr>
        <w:t>、实验废弃物和菌种的处理</w:t>
      </w:r>
      <w:r>
        <w:rPr>
          <w:rFonts w:ascii="Times New Roman"/>
          <w:szCs w:val="21"/>
        </w:rPr>
        <w:t>应符合</w:t>
      </w:r>
      <w:r>
        <w:rPr>
          <w:rFonts w:ascii="Times New Roman"/>
          <w:szCs w:val="21"/>
        </w:rPr>
        <w:t>GB 19489</w:t>
      </w:r>
      <w:r>
        <w:rPr>
          <w:rFonts w:ascii="Times New Roman"/>
          <w:szCs w:val="21"/>
        </w:rPr>
        <w:t>的要求。</w:t>
      </w:r>
    </w:p>
    <w:p w:rsidR="00516D3B" w:rsidRDefault="0011013F">
      <w:pPr>
        <w:autoSpaceDE w:val="0"/>
        <w:autoSpaceDN w:val="0"/>
        <w:adjustRightInd w:val="0"/>
        <w:jc w:val="center"/>
        <w:rPr>
          <w:rFonts w:ascii="黑体" w:eastAsia="黑体" w:hAnsi="黑体" w:cs="宋体"/>
          <w:kern w:val="0"/>
          <w:szCs w:val="21"/>
        </w:rPr>
      </w:pPr>
      <w:r>
        <w:rPr>
          <w:kern w:val="0"/>
          <w:szCs w:val="21"/>
        </w:rPr>
        <w:br w:type="page"/>
      </w:r>
      <w:r>
        <w:rPr>
          <w:rFonts w:ascii="黑体" w:eastAsia="黑体" w:hAnsi="黑体" w:cs="宋体" w:hint="eastAsia"/>
          <w:kern w:val="0"/>
          <w:szCs w:val="21"/>
        </w:rPr>
        <w:lastRenderedPageBreak/>
        <w:t>附录A</w:t>
      </w:r>
    </w:p>
    <w:p w:rsidR="00516D3B" w:rsidRDefault="0011013F">
      <w:pPr>
        <w:autoSpaceDE w:val="0"/>
        <w:autoSpaceDN w:val="0"/>
        <w:adjustRightInd w:val="0"/>
        <w:jc w:val="center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（规范性）</w:t>
      </w:r>
    </w:p>
    <w:p w:rsidR="00516D3B" w:rsidRDefault="0011013F">
      <w:pPr>
        <w:autoSpaceDE w:val="0"/>
        <w:autoSpaceDN w:val="0"/>
        <w:adjustRightInd w:val="0"/>
        <w:jc w:val="center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培养基与缓冲溶液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1</w:t>
      </w:r>
      <w:r>
        <w:rPr>
          <w:rFonts w:eastAsia="黑体"/>
          <w:bCs/>
          <w:szCs w:val="21"/>
        </w:rPr>
        <w:t>蛋白胨水</w:t>
      </w:r>
      <w:r w:rsidR="002800A7">
        <w:rPr>
          <w:rFonts w:eastAsia="黑体"/>
          <w:bCs/>
          <w:szCs w:val="21"/>
        </w:rPr>
        <w:t>缓冲</w:t>
      </w:r>
      <w:r w:rsidR="002800A7">
        <w:rPr>
          <w:rFonts w:eastAsia="黑体" w:hint="eastAsia"/>
          <w:bCs/>
          <w:szCs w:val="21"/>
        </w:rPr>
        <w:t>液</w:t>
      </w:r>
      <w:r>
        <w:rPr>
          <w:rFonts w:eastAsia="黑体"/>
          <w:bCs/>
          <w:szCs w:val="21"/>
        </w:rPr>
        <w:t>（</w:t>
      </w:r>
      <w:r>
        <w:rPr>
          <w:rFonts w:eastAsia="黑体"/>
          <w:bCs/>
          <w:szCs w:val="21"/>
        </w:rPr>
        <w:t>BPW</w:t>
      </w:r>
      <w:r>
        <w:rPr>
          <w:rFonts w:eastAsia="黑体"/>
          <w:bCs/>
          <w:szCs w:val="21"/>
        </w:rPr>
        <w:t>）</w:t>
      </w:r>
    </w:p>
    <w:p w:rsidR="00516D3B" w:rsidRDefault="0011013F">
      <w:pPr>
        <w:spacing w:line="360" w:lineRule="exact"/>
        <w:rPr>
          <w:rFonts w:eastAsia="黑体"/>
          <w:b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1</w:t>
      </w:r>
      <w:r>
        <w:rPr>
          <w:rFonts w:eastAsia="黑体"/>
          <w:bCs/>
          <w:szCs w:val="21"/>
        </w:rPr>
        <w:t xml:space="preserve">.1 </w:t>
      </w:r>
      <w:r>
        <w:rPr>
          <w:rFonts w:eastAsia="黑体"/>
          <w:bCs/>
          <w:szCs w:val="21"/>
        </w:rPr>
        <w:t>成分</w:t>
      </w:r>
    </w:p>
    <w:p w:rsidR="00516D3B" w:rsidRDefault="0011013F">
      <w:pPr>
        <w:spacing w:line="360" w:lineRule="exact"/>
        <w:ind w:firstLineChars="200" w:firstLine="400"/>
        <w:rPr>
          <w:sz w:val="20"/>
          <w:szCs w:val="20"/>
        </w:rPr>
      </w:pPr>
      <w:r>
        <w:rPr>
          <w:sz w:val="20"/>
          <w:szCs w:val="20"/>
        </w:rPr>
        <w:t>蛋白胨</w:t>
      </w:r>
      <w:r>
        <w:rPr>
          <w:sz w:val="20"/>
          <w:szCs w:val="20"/>
        </w:rPr>
        <w:t xml:space="preserve">                                            10.0 g</w:t>
      </w:r>
    </w:p>
    <w:p w:rsidR="00516D3B" w:rsidRDefault="0011013F">
      <w:pPr>
        <w:spacing w:line="360" w:lineRule="exact"/>
        <w:ind w:firstLineChars="200" w:firstLine="400"/>
        <w:rPr>
          <w:sz w:val="20"/>
          <w:szCs w:val="20"/>
        </w:rPr>
      </w:pPr>
      <w:r>
        <w:rPr>
          <w:sz w:val="20"/>
          <w:szCs w:val="20"/>
        </w:rPr>
        <w:t>氯化钠</w:t>
      </w:r>
      <w:r>
        <w:rPr>
          <w:sz w:val="20"/>
          <w:szCs w:val="20"/>
        </w:rPr>
        <w:t xml:space="preserve">                                            5.0 g</w:t>
      </w:r>
    </w:p>
    <w:p w:rsidR="00516D3B" w:rsidRDefault="0011013F">
      <w:pPr>
        <w:spacing w:line="360" w:lineRule="exact"/>
        <w:ind w:firstLineChars="200" w:firstLine="400"/>
        <w:rPr>
          <w:sz w:val="20"/>
          <w:szCs w:val="20"/>
        </w:rPr>
      </w:pPr>
      <w:r>
        <w:rPr>
          <w:sz w:val="20"/>
          <w:szCs w:val="20"/>
        </w:rPr>
        <w:t>磷酸氢二钠（含</w:t>
      </w:r>
      <w:r>
        <w:rPr>
          <w:sz w:val="20"/>
          <w:szCs w:val="20"/>
        </w:rPr>
        <w:t>12</w:t>
      </w:r>
      <w:r>
        <w:rPr>
          <w:sz w:val="20"/>
          <w:szCs w:val="20"/>
        </w:rPr>
        <w:t>个结晶水）</w:t>
      </w:r>
      <w:r>
        <w:rPr>
          <w:sz w:val="20"/>
          <w:szCs w:val="20"/>
        </w:rPr>
        <w:t xml:space="preserve">                       9.0 g</w:t>
      </w:r>
    </w:p>
    <w:p w:rsidR="00516D3B" w:rsidRDefault="0011013F">
      <w:pPr>
        <w:spacing w:line="360" w:lineRule="exact"/>
        <w:ind w:firstLineChars="200" w:firstLine="400"/>
        <w:rPr>
          <w:sz w:val="20"/>
          <w:szCs w:val="20"/>
        </w:rPr>
      </w:pPr>
      <w:r>
        <w:rPr>
          <w:sz w:val="20"/>
          <w:szCs w:val="20"/>
        </w:rPr>
        <w:t>磷酸二氢钾</w:t>
      </w:r>
      <w:r>
        <w:rPr>
          <w:sz w:val="20"/>
          <w:szCs w:val="20"/>
        </w:rPr>
        <w:t xml:space="preserve">                                        1.5 g</w:t>
      </w:r>
    </w:p>
    <w:p w:rsidR="00516D3B" w:rsidRDefault="0011013F">
      <w:pPr>
        <w:spacing w:line="360" w:lineRule="exact"/>
        <w:ind w:firstLineChars="200" w:firstLine="400"/>
        <w:rPr>
          <w:sz w:val="20"/>
          <w:szCs w:val="20"/>
        </w:rPr>
      </w:pPr>
      <w:r>
        <w:rPr>
          <w:sz w:val="20"/>
          <w:szCs w:val="20"/>
        </w:rPr>
        <w:t>水</w:t>
      </w:r>
      <w:r>
        <w:rPr>
          <w:sz w:val="20"/>
          <w:szCs w:val="20"/>
        </w:rPr>
        <w:t xml:space="preserve">                                          </w:t>
      </w:r>
      <w:r w:rsidR="000216E7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  1000 mL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1</w:t>
      </w:r>
      <w:r>
        <w:rPr>
          <w:rFonts w:eastAsia="黑体"/>
          <w:bCs/>
          <w:szCs w:val="21"/>
        </w:rPr>
        <w:t xml:space="preserve">.2 </w:t>
      </w:r>
      <w:r>
        <w:rPr>
          <w:rFonts w:eastAsia="黑体"/>
          <w:bCs/>
          <w:szCs w:val="21"/>
        </w:rPr>
        <w:t>制法</w:t>
      </w:r>
    </w:p>
    <w:p w:rsidR="00516D3B" w:rsidRDefault="0011013F">
      <w:pPr>
        <w:spacing w:line="360" w:lineRule="exact"/>
        <w:ind w:firstLineChars="200" w:firstLine="420"/>
        <w:jc w:val="left"/>
        <w:rPr>
          <w:bCs/>
        </w:rPr>
      </w:pPr>
      <w:r>
        <w:rPr>
          <w:bCs/>
        </w:rPr>
        <w:t>将各成分加入</w:t>
      </w:r>
      <w:r w:rsidR="000216E7">
        <w:rPr>
          <w:bCs/>
        </w:rPr>
        <w:t>水中，搅</w:t>
      </w:r>
      <w:r>
        <w:rPr>
          <w:bCs/>
        </w:rPr>
        <w:t>匀，静置约</w:t>
      </w:r>
      <w:r>
        <w:rPr>
          <w:bCs/>
        </w:rPr>
        <w:t>10min</w:t>
      </w:r>
      <w:r>
        <w:rPr>
          <w:bCs/>
        </w:rPr>
        <w:t>，煮沸</w:t>
      </w:r>
      <w:r w:rsidR="000216E7">
        <w:rPr>
          <w:rFonts w:hint="eastAsia"/>
          <w:bCs/>
        </w:rPr>
        <w:t>使</w:t>
      </w:r>
      <w:r>
        <w:rPr>
          <w:bCs/>
        </w:rPr>
        <w:t>溶解，调节</w:t>
      </w:r>
      <w:r>
        <w:rPr>
          <w:bCs/>
        </w:rPr>
        <w:t>pH</w:t>
      </w:r>
      <w:r w:rsidR="000216E7">
        <w:rPr>
          <w:rFonts w:hint="eastAsia"/>
          <w:bCs/>
        </w:rPr>
        <w:t>值</w:t>
      </w:r>
      <w:r>
        <w:rPr>
          <w:bCs/>
        </w:rPr>
        <w:t>至</w:t>
      </w:r>
      <w:r>
        <w:rPr>
          <w:bCs/>
        </w:rPr>
        <w:t>7.2±0.2</w:t>
      </w:r>
      <w:r>
        <w:rPr>
          <w:bCs/>
        </w:rPr>
        <w:t>，</w:t>
      </w:r>
      <w:r w:rsidR="000216E7">
        <w:rPr>
          <w:bCs/>
        </w:rPr>
        <w:t>121</w:t>
      </w:r>
      <w:r w:rsidR="000216E7">
        <w:rPr>
          <w:rFonts w:ascii="宋体" w:hAnsi="宋体" w:cs="宋体" w:hint="eastAsia"/>
          <w:bCs/>
        </w:rPr>
        <w:t>℃</w:t>
      </w:r>
      <w:r w:rsidR="00DC4357">
        <w:rPr>
          <w:rFonts w:ascii="宋体" w:hAnsi="宋体" w:cs="宋体" w:hint="eastAsia"/>
          <w:bCs/>
        </w:rPr>
        <w:t>高压</w:t>
      </w:r>
      <w:r>
        <w:rPr>
          <w:bCs/>
        </w:rPr>
        <w:t>灭菌</w:t>
      </w:r>
      <w:r>
        <w:rPr>
          <w:bCs/>
        </w:rPr>
        <w:t>15min</w:t>
      </w:r>
      <w:r>
        <w:rPr>
          <w:bCs/>
        </w:rPr>
        <w:t>。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2</w:t>
      </w:r>
      <w:r>
        <w:rPr>
          <w:rFonts w:eastAsia="黑体"/>
          <w:bCs/>
          <w:szCs w:val="21"/>
        </w:rPr>
        <w:t xml:space="preserve"> 5×TBE</w:t>
      </w:r>
      <w:r>
        <w:rPr>
          <w:rFonts w:eastAsia="黑体"/>
          <w:bCs/>
          <w:szCs w:val="21"/>
        </w:rPr>
        <w:t>缓冲液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2</w:t>
      </w:r>
      <w:r>
        <w:rPr>
          <w:rFonts w:eastAsia="黑体"/>
          <w:bCs/>
          <w:szCs w:val="21"/>
        </w:rPr>
        <w:t xml:space="preserve">.1 </w:t>
      </w:r>
      <w:r>
        <w:rPr>
          <w:rFonts w:eastAsia="黑体"/>
          <w:bCs/>
          <w:szCs w:val="21"/>
        </w:rPr>
        <w:t>成分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>三羟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甲基氨基甲烷（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Tris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）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      </w:t>
      </w:r>
      <w:r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                  54.0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硼酸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                                                 27.5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0.5M  </w:t>
      </w:r>
      <w:r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>乙二胺四乙酸（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EDTA</w:t>
      </w:r>
      <w:r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>）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(pH8.0)                    20 mL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水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                                       </w:t>
      </w:r>
      <w:r w:rsidR="000216E7"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 xml:space="preserve"> 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      980.0 mL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2</w:t>
      </w:r>
      <w:r>
        <w:rPr>
          <w:rFonts w:eastAsia="黑体"/>
          <w:bCs/>
          <w:szCs w:val="21"/>
        </w:rPr>
        <w:t xml:space="preserve">.2 </w:t>
      </w:r>
      <w:r>
        <w:rPr>
          <w:rFonts w:eastAsia="黑体"/>
          <w:bCs/>
          <w:szCs w:val="21"/>
        </w:rPr>
        <w:t>制法</w:t>
      </w:r>
    </w:p>
    <w:p w:rsidR="00516D3B" w:rsidRDefault="0011013F">
      <w:pPr>
        <w:tabs>
          <w:tab w:val="left" w:pos="3779"/>
        </w:tabs>
        <w:ind w:firstLineChars="200" w:firstLine="400"/>
        <w:jc w:val="left"/>
        <w:rPr>
          <w:color w:val="000000"/>
          <w:sz w:val="20"/>
          <w:szCs w:val="20"/>
          <w:lang w:val="zh-TW" w:bidi="zh-TW"/>
        </w:rPr>
      </w:pPr>
      <w:r>
        <w:rPr>
          <w:color w:val="000000"/>
          <w:sz w:val="20"/>
          <w:szCs w:val="20"/>
          <w:lang w:val="zh-TW" w:eastAsia="zh-TW" w:bidi="zh-TW"/>
        </w:rPr>
        <w:t>称取三羟甲基氨基甲烷（</w:t>
      </w:r>
      <w:r>
        <w:rPr>
          <w:color w:val="000000"/>
          <w:sz w:val="20"/>
          <w:szCs w:val="20"/>
          <w:lang w:val="zh-TW" w:eastAsia="zh-TW" w:bidi="zh-TW"/>
        </w:rPr>
        <w:t>Tris</w:t>
      </w:r>
      <w:r>
        <w:rPr>
          <w:color w:val="000000"/>
          <w:sz w:val="20"/>
          <w:szCs w:val="20"/>
          <w:lang w:val="zh-TW" w:eastAsia="zh-TW" w:bidi="zh-TW"/>
        </w:rPr>
        <w:t>）</w:t>
      </w:r>
      <w:r>
        <w:rPr>
          <w:color w:val="000000"/>
          <w:sz w:val="20"/>
          <w:szCs w:val="20"/>
          <w:lang w:val="zh-TW" w:eastAsia="zh-TW" w:bidi="zh-TW"/>
        </w:rPr>
        <w:t>54.0</w:t>
      </w:r>
      <w:r>
        <w:rPr>
          <w:rFonts w:eastAsia="PMingLiU"/>
          <w:color w:val="000000"/>
          <w:sz w:val="20"/>
          <w:szCs w:val="20"/>
          <w:lang w:val="zh-TW" w:eastAsia="zh-TW" w:bidi="zh-TW"/>
        </w:rPr>
        <w:t xml:space="preserve"> </w:t>
      </w:r>
      <w:r>
        <w:rPr>
          <w:color w:val="000000"/>
          <w:sz w:val="20"/>
          <w:szCs w:val="20"/>
          <w:lang w:val="zh-TW" w:eastAsia="zh-TW" w:bidi="zh-TW"/>
        </w:rPr>
        <w:t>g</w:t>
      </w:r>
      <w:r>
        <w:rPr>
          <w:color w:val="000000"/>
          <w:sz w:val="20"/>
          <w:szCs w:val="20"/>
          <w:lang w:val="zh-TW" w:eastAsia="zh-TW" w:bidi="zh-TW"/>
        </w:rPr>
        <w:t>，硼酸</w:t>
      </w:r>
      <w:r>
        <w:rPr>
          <w:color w:val="000000"/>
          <w:sz w:val="20"/>
          <w:szCs w:val="20"/>
          <w:lang w:val="zh-TW" w:eastAsia="zh-TW" w:bidi="zh-TW"/>
        </w:rPr>
        <w:t>27.5</w:t>
      </w:r>
      <w:r>
        <w:rPr>
          <w:rFonts w:eastAsia="PMingLiU"/>
          <w:color w:val="000000"/>
          <w:sz w:val="20"/>
          <w:szCs w:val="20"/>
          <w:lang w:val="zh-TW" w:eastAsia="zh-TW" w:bidi="zh-TW"/>
        </w:rPr>
        <w:t xml:space="preserve"> </w:t>
      </w:r>
      <w:r>
        <w:rPr>
          <w:color w:val="000000"/>
          <w:sz w:val="20"/>
          <w:szCs w:val="20"/>
          <w:lang w:val="zh-TW" w:eastAsia="zh-TW" w:bidi="zh-TW"/>
        </w:rPr>
        <w:t>g</w:t>
      </w:r>
      <w:r>
        <w:rPr>
          <w:color w:val="000000"/>
          <w:sz w:val="20"/>
          <w:szCs w:val="20"/>
          <w:lang w:val="zh-TW" w:eastAsia="zh-TW" w:bidi="zh-TW"/>
        </w:rPr>
        <w:t>，量取</w:t>
      </w:r>
      <w:r>
        <w:rPr>
          <w:color w:val="000000"/>
          <w:sz w:val="20"/>
          <w:szCs w:val="20"/>
          <w:lang w:val="zh-TW" w:eastAsia="zh-TW" w:bidi="zh-TW"/>
        </w:rPr>
        <w:t>0.5M EDTA</w:t>
      </w:r>
      <w:r>
        <w:rPr>
          <w:color w:val="000000"/>
          <w:sz w:val="20"/>
          <w:szCs w:val="20"/>
          <w:lang w:val="zh-TW" w:eastAsia="zh-TW" w:bidi="zh-TW"/>
        </w:rPr>
        <w:t>（</w:t>
      </w:r>
      <w:r>
        <w:rPr>
          <w:color w:val="000000"/>
          <w:sz w:val="20"/>
          <w:szCs w:val="20"/>
          <w:lang w:val="zh-TW" w:eastAsia="zh-TW" w:bidi="zh-TW"/>
        </w:rPr>
        <w:t>pH8.0</w:t>
      </w:r>
      <w:r>
        <w:rPr>
          <w:color w:val="000000"/>
          <w:sz w:val="20"/>
          <w:szCs w:val="20"/>
          <w:lang w:val="zh-TW" w:eastAsia="zh-TW" w:bidi="zh-TW"/>
        </w:rPr>
        <w:t>）</w:t>
      </w:r>
      <w:r>
        <w:rPr>
          <w:color w:val="000000"/>
          <w:sz w:val="20"/>
          <w:szCs w:val="20"/>
          <w:lang w:val="zh-TW" w:eastAsia="zh-TW" w:bidi="zh-TW"/>
        </w:rPr>
        <w:t>20</w:t>
      </w:r>
      <w:r>
        <w:rPr>
          <w:rFonts w:eastAsia="PMingLiU"/>
          <w:color w:val="000000"/>
          <w:sz w:val="20"/>
          <w:szCs w:val="20"/>
          <w:lang w:val="zh-TW" w:eastAsia="zh-TW" w:bidi="zh-TW"/>
        </w:rPr>
        <w:t xml:space="preserve"> </w:t>
      </w:r>
      <w:r>
        <w:rPr>
          <w:color w:val="000000"/>
          <w:sz w:val="20"/>
          <w:szCs w:val="20"/>
          <w:lang w:val="zh-TW" w:eastAsia="zh-TW" w:bidi="zh-TW"/>
        </w:rPr>
        <w:t>mL</w:t>
      </w:r>
      <w:r>
        <w:rPr>
          <w:color w:val="000000"/>
          <w:sz w:val="20"/>
          <w:szCs w:val="20"/>
          <w:lang w:val="zh-TW" w:eastAsia="zh-TW" w:bidi="zh-TW"/>
        </w:rPr>
        <w:t>，加水至</w:t>
      </w:r>
      <w:r>
        <w:rPr>
          <w:color w:val="000000"/>
          <w:sz w:val="20"/>
          <w:szCs w:val="20"/>
          <w:lang w:val="zh-TW" w:eastAsia="zh-TW" w:bidi="zh-TW"/>
        </w:rPr>
        <w:t>1000</w:t>
      </w:r>
      <w:r>
        <w:rPr>
          <w:rFonts w:eastAsia="PMingLiU"/>
          <w:color w:val="000000"/>
          <w:sz w:val="20"/>
          <w:szCs w:val="20"/>
          <w:lang w:val="zh-TW" w:eastAsia="zh-TW" w:bidi="zh-TW"/>
        </w:rPr>
        <w:t xml:space="preserve"> </w:t>
      </w:r>
      <w:r>
        <w:rPr>
          <w:color w:val="000000"/>
          <w:sz w:val="20"/>
          <w:szCs w:val="20"/>
          <w:lang w:val="zh-TW" w:eastAsia="zh-TW" w:bidi="zh-TW"/>
        </w:rPr>
        <w:t>mL</w:t>
      </w:r>
      <w:r>
        <w:rPr>
          <w:color w:val="000000"/>
          <w:sz w:val="20"/>
          <w:szCs w:val="20"/>
          <w:lang w:val="zh-TW" w:eastAsia="zh-TW" w:bidi="zh-TW"/>
        </w:rPr>
        <w:t>。</w:t>
      </w:r>
      <w:r>
        <w:rPr>
          <w:color w:val="000000"/>
          <w:sz w:val="20"/>
          <w:szCs w:val="20"/>
          <w:lang w:val="zh-TW" w:bidi="zh-TW"/>
        </w:rPr>
        <w:t>可将</w:t>
      </w:r>
      <w:r>
        <w:rPr>
          <w:color w:val="000000"/>
          <w:sz w:val="20"/>
          <w:szCs w:val="20"/>
          <w:lang w:val="zh-TW" w:eastAsia="zh-TW" w:bidi="zh-TW"/>
        </w:rPr>
        <w:t>5×TBE</w:t>
      </w:r>
      <w:r>
        <w:rPr>
          <w:color w:val="000000"/>
          <w:sz w:val="20"/>
          <w:szCs w:val="20"/>
          <w:lang w:val="zh-TW" w:eastAsia="zh-TW" w:bidi="zh-TW"/>
        </w:rPr>
        <w:t>缓冲液</w:t>
      </w:r>
      <w:r>
        <w:rPr>
          <w:color w:val="000000"/>
          <w:sz w:val="20"/>
          <w:szCs w:val="20"/>
          <w:lang w:val="zh-TW" w:bidi="zh-TW"/>
        </w:rPr>
        <w:t>稀释至</w:t>
      </w:r>
      <w:r>
        <w:rPr>
          <w:color w:val="000000"/>
          <w:sz w:val="20"/>
          <w:szCs w:val="20"/>
          <w:lang w:val="zh-TW" w:bidi="zh-TW"/>
        </w:rPr>
        <w:t>0.</w:t>
      </w:r>
      <w:r>
        <w:rPr>
          <w:color w:val="000000"/>
          <w:sz w:val="20"/>
          <w:szCs w:val="20"/>
          <w:lang w:val="zh-TW" w:eastAsia="zh-TW" w:bidi="zh-TW"/>
        </w:rPr>
        <w:t>5×TBE</w:t>
      </w:r>
      <w:r>
        <w:rPr>
          <w:color w:val="000000"/>
          <w:sz w:val="20"/>
          <w:szCs w:val="20"/>
          <w:lang w:val="zh-TW" w:eastAsia="zh-TW" w:bidi="zh-TW"/>
        </w:rPr>
        <w:t>缓冲液</w:t>
      </w:r>
      <w:r>
        <w:rPr>
          <w:color w:val="000000"/>
          <w:sz w:val="20"/>
          <w:szCs w:val="20"/>
          <w:lang w:val="zh-TW" w:bidi="zh-TW"/>
        </w:rPr>
        <w:t>作为电泳缓冲液。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3</w:t>
      </w:r>
      <w:r>
        <w:rPr>
          <w:rFonts w:eastAsia="黑体"/>
          <w:bCs/>
          <w:szCs w:val="21"/>
        </w:rPr>
        <w:t xml:space="preserve"> </w:t>
      </w:r>
      <w:r>
        <w:rPr>
          <w:rFonts w:eastAsia="黑体"/>
          <w:bCs/>
          <w:szCs w:val="21"/>
        </w:rPr>
        <w:t>四硫磺酸钠</w:t>
      </w:r>
      <w:proofErr w:type="gramStart"/>
      <w:r>
        <w:rPr>
          <w:rFonts w:eastAsia="黑体"/>
          <w:bCs/>
          <w:szCs w:val="21"/>
        </w:rPr>
        <w:t>煌</w:t>
      </w:r>
      <w:proofErr w:type="gramEnd"/>
      <w:r>
        <w:rPr>
          <w:rFonts w:eastAsia="黑体"/>
          <w:bCs/>
          <w:szCs w:val="21"/>
        </w:rPr>
        <w:t>绿（</w:t>
      </w:r>
      <w:r>
        <w:rPr>
          <w:rFonts w:eastAsia="黑体"/>
          <w:bCs/>
          <w:szCs w:val="21"/>
        </w:rPr>
        <w:t>TTB</w:t>
      </w:r>
      <w:r>
        <w:rPr>
          <w:rFonts w:eastAsia="黑体"/>
          <w:bCs/>
          <w:szCs w:val="21"/>
        </w:rPr>
        <w:t>）增菌液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3</w:t>
      </w:r>
      <w:r>
        <w:rPr>
          <w:rFonts w:eastAsia="黑体"/>
          <w:bCs/>
          <w:szCs w:val="21"/>
        </w:rPr>
        <w:t xml:space="preserve">.1 </w:t>
      </w:r>
      <w:r>
        <w:rPr>
          <w:rFonts w:eastAsia="黑体"/>
          <w:bCs/>
          <w:szCs w:val="21"/>
        </w:rPr>
        <w:t>基础液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蛋白胨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ab/>
      </w:r>
      <w:r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 xml:space="preserve">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10.0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牛肉膏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ab/>
      </w:r>
      <w:r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 xml:space="preserve">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5.0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氯化钠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                                            3.0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碳酸钙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ab/>
      </w:r>
      <w:r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 xml:space="preserve">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45.0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水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          </w:t>
      </w:r>
      <w:r w:rsidR="000216E7"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 xml:space="preserve"> 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                                 1000 mL</w:t>
      </w:r>
    </w:p>
    <w:p w:rsidR="00516D3B" w:rsidRDefault="000216E7">
      <w:pPr>
        <w:pStyle w:val="Bodytext1"/>
        <w:tabs>
          <w:tab w:val="left" w:pos="5622"/>
        </w:tabs>
        <w:spacing w:line="240" w:lineRule="auto"/>
        <w:ind w:firstLine="420"/>
        <w:jc w:val="lef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除碳酸钙外，将各成分加入</w:t>
      </w:r>
      <w:r w:rsidR="0011013F">
        <w:rPr>
          <w:rFonts w:ascii="Times New Roman" w:hAnsi="Times New Roman" w:cs="Times New Roman"/>
          <w:color w:val="000000"/>
        </w:rPr>
        <w:t>水中，煮沸溶解</w:t>
      </w:r>
      <w:r>
        <w:rPr>
          <w:rFonts w:ascii="Times New Roman" w:hAnsi="Times New Roman" w:cs="Times New Roman" w:hint="eastAsia"/>
          <w:color w:val="000000"/>
          <w:lang w:eastAsia="zh-CN"/>
        </w:rPr>
        <w:t>，</w:t>
      </w:r>
      <w:r w:rsidR="0011013F">
        <w:rPr>
          <w:rFonts w:ascii="Times New Roman" w:hAnsi="Times New Roman" w:cs="Times New Roman"/>
          <w:color w:val="000000"/>
        </w:rPr>
        <w:t>再加入碳酸钙，调节</w:t>
      </w:r>
      <w:r w:rsidR="0011013F">
        <w:rPr>
          <w:rFonts w:ascii="Times New Roman" w:hAnsi="Times New Roman" w:cs="Times New Roman"/>
          <w:color w:val="000000"/>
        </w:rPr>
        <w:t>pH</w:t>
      </w:r>
      <w:r>
        <w:rPr>
          <w:rFonts w:ascii="Times New Roman" w:hAnsi="Times New Roman" w:cs="Times New Roman" w:hint="eastAsia"/>
          <w:color w:val="000000"/>
          <w:lang w:eastAsia="zh-CN"/>
        </w:rPr>
        <w:t>值</w:t>
      </w:r>
      <w:r w:rsidR="0011013F">
        <w:rPr>
          <w:rFonts w:ascii="Times New Roman" w:hAnsi="Times New Roman" w:cs="Times New Roman"/>
          <w:color w:val="000000"/>
        </w:rPr>
        <w:t>至</w:t>
      </w:r>
      <w:r w:rsidR="0011013F">
        <w:rPr>
          <w:rFonts w:ascii="Times New Roman" w:hAnsi="Times New Roman" w:cs="Times New Roman"/>
          <w:color w:val="000000"/>
        </w:rPr>
        <w:t>7.0±0.2</w:t>
      </w:r>
      <w:r>
        <w:rPr>
          <w:rFonts w:ascii="Times New Roman" w:hAnsi="Times New Roman" w:cs="Times New Roman" w:hint="eastAsia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>121</w:t>
      </w:r>
      <w:r>
        <w:rPr>
          <w:rFonts w:hint="eastAsia"/>
          <w:color w:val="000000"/>
          <w:lang w:eastAsia="zh-CN"/>
        </w:rPr>
        <w:t>℃</w:t>
      </w:r>
      <w:r w:rsidR="00DC4357">
        <w:rPr>
          <w:rFonts w:hint="eastAsia"/>
          <w:color w:val="000000"/>
          <w:lang w:eastAsia="zh-CN"/>
        </w:rPr>
        <w:t>高压</w:t>
      </w:r>
      <w:r w:rsidR="0011013F">
        <w:rPr>
          <w:rFonts w:ascii="Times New Roman" w:hAnsi="Times New Roman" w:cs="Times New Roman"/>
          <w:color w:val="000000"/>
        </w:rPr>
        <w:t>灭菌</w:t>
      </w:r>
      <w:r w:rsidR="0011013F">
        <w:rPr>
          <w:rFonts w:ascii="Times New Roman" w:hAnsi="Times New Roman" w:cs="Times New Roman"/>
          <w:color w:val="000000"/>
        </w:rPr>
        <w:t>20min</w:t>
      </w:r>
      <w:r w:rsidR="0011013F">
        <w:rPr>
          <w:rFonts w:ascii="Times New Roman" w:hAnsi="Times New Roman" w:cs="Times New Roman"/>
          <w:color w:val="000000"/>
        </w:rPr>
        <w:t>。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3</w:t>
      </w:r>
      <w:r>
        <w:rPr>
          <w:rFonts w:eastAsia="黑体"/>
          <w:bCs/>
          <w:szCs w:val="21"/>
        </w:rPr>
        <w:t>.2</w:t>
      </w:r>
      <w:r>
        <w:rPr>
          <w:rFonts w:eastAsia="黑体"/>
          <w:bCs/>
          <w:szCs w:val="21"/>
        </w:rPr>
        <w:t>硫代硫酸钠溶液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硫代硫酸钠（含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5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个结晶水）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ab/>
      </w:r>
      <w:r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 xml:space="preserve">                     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50.0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水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ab/>
      </w:r>
      <w:r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 xml:space="preserve">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加至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100 mL</w:t>
      </w:r>
    </w:p>
    <w:p w:rsidR="00516D3B" w:rsidRDefault="000216E7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121</w:t>
      </w:r>
      <w:r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>℃</w:t>
      </w:r>
      <w:r w:rsidR="0011013F"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灭菌</w:t>
      </w:r>
      <w:r w:rsidR="0011013F"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20 min</w:t>
      </w:r>
      <w:r w:rsidR="0011013F"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。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3</w:t>
      </w:r>
      <w:r>
        <w:rPr>
          <w:rFonts w:eastAsia="黑体"/>
          <w:bCs/>
          <w:szCs w:val="21"/>
        </w:rPr>
        <w:t xml:space="preserve">.3 </w:t>
      </w:r>
      <w:r>
        <w:rPr>
          <w:rFonts w:eastAsia="黑体"/>
          <w:bCs/>
          <w:szCs w:val="21"/>
        </w:rPr>
        <w:t>碘溶液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碘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片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ab/>
      </w:r>
      <w:r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 xml:space="preserve">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20.0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碘化钾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ab/>
      </w:r>
      <w:r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 xml:space="preserve">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25.0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水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ab/>
      </w:r>
      <w:r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 xml:space="preserve">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加至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100 mL</w:t>
      </w:r>
    </w:p>
    <w:p w:rsidR="00516D3B" w:rsidRDefault="000216E7">
      <w:pPr>
        <w:pStyle w:val="Bodytext1"/>
        <w:spacing w:after="312" w:line="312" w:lineRule="exact"/>
        <w:ind w:firstLineChars="200"/>
        <w:jc w:val="lef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将碘化钾充分溶解于少量的水中，再投入碘片，振摇玻瓶至碘片全部溶解为止，加水至规定的</w:t>
      </w:r>
      <w:r w:rsidR="0011013F">
        <w:rPr>
          <w:rFonts w:ascii="Times New Roman" w:hAnsi="Times New Roman" w:cs="Times New Roman"/>
          <w:color w:val="000000"/>
        </w:rPr>
        <w:t>量，贮存于棕色瓶内，塞紧瓶盖备用。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3</w:t>
      </w:r>
      <w:r>
        <w:rPr>
          <w:rFonts w:eastAsia="黑体"/>
          <w:bCs/>
          <w:szCs w:val="21"/>
        </w:rPr>
        <w:t>.4  0.5%</w:t>
      </w:r>
      <w:proofErr w:type="gramStart"/>
      <w:r>
        <w:rPr>
          <w:rFonts w:eastAsia="黑体"/>
          <w:bCs/>
          <w:szCs w:val="21"/>
        </w:rPr>
        <w:t>煌</w:t>
      </w:r>
      <w:proofErr w:type="gramEnd"/>
      <w:r>
        <w:rPr>
          <w:rFonts w:eastAsia="黑体"/>
          <w:bCs/>
          <w:szCs w:val="21"/>
        </w:rPr>
        <w:t>绿水溶液</w:t>
      </w:r>
    </w:p>
    <w:p w:rsidR="00516D3B" w:rsidRDefault="0011013F">
      <w:pPr>
        <w:pStyle w:val="Other1"/>
        <w:tabs>
          <w:tab w:val="left" w:pos="5546"/>
        </w:tabs>
        <w:spacing w:line="360" w:lineRule="exact"/>
        <w:ind w:firstLineChars="200" w:firstLine="400"/>
        <w:jc w:val="left"/>
        <w:rPr>
          <w:color w:val="000000"/>
          <w:sz w:val="20"/>
          <w:szCs w:val="20"/>
          <w:lang w:bidi="zh-TW"/>
        </w:rPr>
      </w:pPr>
      <w:proofErr w:type="gramStart"/>
      <w:r>
        <w:rPr>
          <w:color w:val="000000"/>
          <w:sz w:val="20"/>
          <w:szCs w:val="20"/>
          <w:lang w:bidi="zh-TW"/>
        </w:rPr>
        <w:t>煌</w:t>
      </w:r>
      <w:proofErr w:type="gramEnd"/>
      <w:r>
        <w:rPr>
          <w:color w:val="000000"/>
          <w:sz w:val="20"/>
          <w:szCs w:val="20"/>
          <w:lang w:bidi="zh-TW"/>
        </w:rPr>
        <w:t>绿</w:t>
      </w:r>
      <w:r>
        <w:rPr>
          <w:color w:val="000000"/>
          <w:sz w:val="20"/>
          <w:szCs w:val="20"/>
          <w:lang w:bidi="zh-TW"/>
        </w:rPr>
        <w:tab/>
        <w:t xml:space="preserve">  0.5 g   </w:t>
      </w:r>
    </w:p>
    <w:p w:rsidR="00516D3B" w:rsidRDefault="0011013F">
      <w:pPr>
        <w:pStyle w:val="Other1"/>
        <w:tabs>
          <w:tab w:val="left" w:pos="5725"/>
        </w:tabs>
        <w:spacing w:line="360" w:lineRule="exact"/>
        <w:ind w:firstLineChars="200" w:firstLine="400"/>
        <w:jc w:val="left"/>
        <w:rPr>
          <w:sz w:val="20"/>
          <w:szCs w:val="20"/>
        </w:rPr>
      </w:pPr>
      <w:r>
        <w:rPr>
          <w:color w:val="000000"/>
          <w:sz w:val="20"/>
          <w:szCs w:val="20"/>
          <w:lang w:val="zh-TW" w:eastAsia="zh-TW" w:bidi="zh-TW"/>
        </w:rPr>
        <w:t>水</w:t>
      </w:r>
      <w:r>
        <w:rPr>
          <w:color w:val="000000"/>
          <w:sz w:val="20"/>
          <w:szCs w:val="20"/>
          <w:lang w:val="zh-TW" w:bidi="zh-TW"/>
        </w:rPr>
        <w:tab/>
      </w:r>
      <w:r>
        <w:rPr>
          <w:color w:val="000000"/>
          <w:sz w:val="20"/>
          <w:szCs w:val="20"/>
          <w:lang w:bidi="zh-TW"/>
        </w:rPr>
        <w:t>100 mL</w:t>
      </w:r>
    </w:p>
    <w:p w:rsidR="00516D3B" w:rsidRDefault="0011013F">
      <w:pPr>
        <w:pStyle w:val="Bodytext1"/>
        <w:spacing w:after="312" w:line="312" w:lineRule="exact"/>
        <w:ind w:firstLine="420"/>
        <w:jc w:val="lef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溶解后，存放暗处，不少于</w:t>
      </w:r>
      <w:r>
        <w:rPr>
          <w:rFonts w:ascii="Times New Roman" w:eastAsia="Times New Roman" w:hAnsi="Times New Roman" w:cs="Times New Roman"/>
          <w:color w:val="000000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lang w:val="en-US" w:eastAsia="zh-CN" w:bidi="en-US"/>
        </w:rPr>
        <w:t>d</w:t>
      </w:r>
      <w:r>
        <w:rPr>
          <w:rFonts w:ascii="Times New Roman" w:hAnsi="Times New Roman" w:cs="Times New Roman"/>
          <w:color w:val="000000"/>
          <w:lang w:val="en-US" w:eastAsia="zh-CN" w:bidi="en-US"/>
        </w:rPr>
        <w:t>，</w:t>
      </w:r>
      <w:r>
        <w:rPr>
          <w:rFonts w:ascii="Times New Roman" w:hAnsi="Times New Roman" w:cs="Times New Roman"/>
          <w:color w:val="000000"/>
        </w:rPr>
        <w:t>使其自然灭菌。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3</w:t>
      </w:r>
      <w:r>
        <w:rPr>
          <w:rFonts w:eastAsia="黑体"/>
          <w:bCs/>
          <w:szCs w:val="21"/>
        </w:rPr>
        <w:t xml:space="preserve">.5 </w:t>
      </w:r>
      <w:r>
        <w:rPr>
          <w:rFonts w:eastAsia="黑体"/>
          <w:bCs/>
          <w:szCs w:val="21"/>
        </w:rPr>
        <w:t>牛胆盐溶液</w:t>
      </w:r>
    </w:p>
    <w:p w:rsidR="00516D3B" w:rsidRDefault="0011013F">
      <w:pPr>
        <w:spacing w:line="360" w:lineRule="exact"/>
        <w:rPr>
          <w:color w:val="000000"/>
          <w:sz w:val="20"/>
          <w:szCs w:val="20"/>
          <w:lang w:bidi="zh-TW"/>
        </w:rPr>
      </w:pPr>
      <w:r>
        <w:rPr>
          <w:color w:val="000000"/>
          <w:sz w:val="20"/>
          <w:szCs w:val="20"/>
          <w:lang w:bidi="zh-TW"/>
        </w:rPr>
        <w:t xml:space="preserve">    </w:t>
      </w:r>
      <w:r>
        <w:rPr>
          <w:color w:val="000000"/>
          <w:sz w:val="20"/>
          <w:szCs w:val="20"/>
          <w:lang w:val="zh-TW" w:eastAsia="zh-TW" w:bidi="zh-TW"/>
        </w:rPr>
        <w:t>牛胆盐</w:t>
      </w:r>
      <w:r>
        <w:rPr>
          <w:color w:val="000000"/>
          <w:sz w:val="20"/>
          <w:szCs w:val="20"/>
          <w:lang w:bidi="zh-TW"/>
        </w:rPr>
        <w:t xml:space="preserve">                                               10.0 g</w:t>
      </w:r>
    </w:p>
    <w:p w:rsidR="00516D3B" w:rsidRDefault="0011013F">
      <w:pPr>
        <w:tabs>
          <w:tab w:val="left" w:pos="5695"/>
        </w:tabs>
        <w:spacing w:line="360" w:lineRule="exact"/>
        <w:rPr>
          <w:color w:val="000000"/>
          <w:sz w:val="20"/>
          <w:szCs w:val="20"/>
          <w:lang w:bidi="zh-TW"/>
        </w:rPr>
      </w:pPr>
      <w:r>
        <w:rPr>
          <w:color w:val="000000"/>
          <w:sz w:val="20"/>
          <w:szCs w:val="20"/>
          <w:lang w:bidi="zh-TW"/>
        </w:rPr>
        <w:t xml:space="preserve">    </w:t>
      </w:r>
      <w:r>
        <w:rPr>
          <w:color w:val="000000"/>
          <w:sz w:val="20"/>
          <w:szCs w:val="20"/>
          <w:lang w:val="zh-TW" w:eastAsia="zh-TW" w:bidi="zh-TW"/>
        </w:rPr>
        <w:t>水</w:t>
      </w:r>
      <w:r>
        <w:rPr>
          <w:color w:val="000000"/>
          <w:sz w:val="20"/>
          <w:szCs w:val="20"/>
          <w:lang w:val="zh-TW" w:bidi="zh-TW"/>
        </w:rPr>
        <w:tab/>
      </w:r>
      <w:r>
        <w:rPr>
          <w:color w:val="000000"/>
          <w:sz w:val="20"/>
          <w:szCs w:val="20"/>
          <w:lang w:bidi="zh-TW"/>
        </w:rPr>
        <w:t>100 mL</w:t>
      </w:r>
    </w:p>
    <w:p w:rsidR="00516D3B" w:rsidRDefault="0011013F">
      <w:pPr>
        <w:ind w:firstLineChars="200" w:firstLine="400"/>
        <w:jc w:val="left"/>
        <w:rPr>
          <w:color w:val="000000"/>
          <w:sz w:val="20"/>
          <w:szCs w:val="20"/>
          <w:lang w:bidi="en-US"/>
        </w:rPr>
      </w:pPr>
      <w:r>
        <w:rPr>
          <w:color w:val="000000"/>
          <w:sz w:val="20"/>
          <w:szCs w:val="20"/>
          <w:lang w:val="zh-TW" w:eastAsia="zh-TW" w:bidi="zh-TW"/>
        </w:rPr>
        <w:t>加热煮沸至完全溶解，</w:t>
      </w:r>
      <w:r w:rsidR="000216E7">
        <w:rPr>
          <w:rFonts w:eastAsia="Times New Roman"/>
          <w:color w:val="000000"/>
          <w:sz w:val="20"/>
          <w:szCs w:val="20"/>
          <w:lang w:val="zh-TW" w:eastAsia="zh-TW" w:bidi="zh-TW"/>
        </w:rPr>
        <w:t xml:space="preserve">121 </w:t>
      </w:r>
      <w:r w:rsidR="000216E7">
        <w:rPr>
          <w:rFonts w:ascii="宋体" w:hAnsi="宋体" w:cs="宋体" w:hint="eastAsia"/>
          <w:color w:val="000000"/>
          <w:sz w:val="20"/>
          <w:szCs w:val="20"/>
          <w:lang w:bidi="zh-TW"/>
        </w:rPr>
        <w:t>℃</w:t>
      </w:r>
      <w:r w:rsidR="00DC4357">
        <w:rPr>
          <w:rFonts w:ascii="宋体" w:hAnsi="宋体" w:cs="宋体" w:hint="eastAsia"/>
          <w:color w:val="000000"/>
          <w:sz w:val="20"/>
          <w:szCs w:val="20"/>
          <w:lang w:bidi="zh-TW"/>
        </w:rPr>
        <w:t>高压</w:t>
      </w:r>
      <w:r>
        <w:rPr>
          <w:color w:val="000000"/>
          <w:sz w:val="20"/>
          <w:szCs w:val="20"/>
          <w:lang w:val="zh-TW" w:eastAsia="zh-TW" w:bidi="zh-TW"/>
        </w:rPr>
        <w:t>灭菌</w:t>
      </w:r>
      <w:r>
        <w:rPr>
          <w:rFonts w:eastAsia="Times New Roman"/>
          <w:color w:val="000000"/>
          <w:sz w:val="20"/>
          <w:szCs w:val="20"/>
          <w:lang w:bidi="en-US"/>
        </w:rPr>
        <w:t>2</w:t>
      </w:r>
      <w:r>
        <w:rPr>
          <w:color w:val="000000"/>
          <w:sz w:val="20"/>
          <w:szCs w:val="20"/>
          <w:lang w:bidi="en-US"/>
        </w:rPr>
        <w:t>0</w:t>
      </w:r>
      <w:r>
        <w:rPr>
          <w:rFonts w:eastAsia="Times New Roman"/>
          <w:color w:val="000000"/>
          <w:sz w:val="20"/>
          <w:szCs w:val="20"/>
          <w:lang w:bidi="en-US"/>
        </w:rPr>
        <w:t>min</w:t>
      </w:r>
      <w:r>
        <w:rPr>
          <w:color w:val="000000"/>
          <w:sz w:val="20"/>
          <w:szCs w:val="20"/>
          <w:lang w:bidi="en-US"/>
        </w:rPr>
        <w:t>。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3</w:t>
      </w:r>
      <w:r>
        <w:rPr>
          <w:rFonts w:eastAsia="黑体"/>
          <w:bCs/>
          <w:szCs w:val="21"/>
        </w:rPr>
        <w:t xml:space="preserve">.6 </w:t>
      </w:r>
      <w:r>
        <w:rPr>
          <w:rFonts w:eastAsia="黑体"/>
          <w:bCs/>
          <w:szCs w:val="21"/>
        </w:rPr>
        <w:t>制法</w:t>
      </w:r>
    </w:p>
    <w:p w:rsidR="00516D3B" w:rsidRDefault="0011013F">
      <w:pPr>
        <w:tabs>
          <w:tab w:val="left" w:pos="5710"/>
        </w:tabs>
        <w:spacing w:line="360" w:lineRule="exact"/>
        <w:ind w:firstLineChars="200" w:firstLine="400"/>
        <w:jc w:val="left"/>
        <w:rPr>
          <w:color w:val="000000"/>
          <w:sz w:val="20"/>
          <w:szCs w:val="20"/>
          <w:lang w:val="zh-TW" w:bidi="zh-TW"/>
        </w:rPr>
      </w:pPr>
      <w:r>
        <w:rPr>
          <w:color w:val="000000"/>
          <w:sz w:val="20"/>
          <w:szCs w:val="20"/>
          <w:lang w:val="zh-TW" w:eastAsia="zh-TW" w:bidi="zh-TW"/>
        </w:rPr>
        <w:t>基础液</w:t>
      </w:r>
      <w:r>
        <w:rPr>
          <w:color w:val="000000"/>
          <w:sz w:val="20"/>
          <w:szCs w:val="20"/>
          <w:lang w:val="zh-TW" w:bidi="zh-TW"/>
        </w:rPr>
        <w:tab/>
      </w:r>
      <w:r>
        <w:rPr>
          <w:rFonts w:eastAsia="Times New Roman"/>
          <w:color w:val="000000"/>
          <w:sz w:val="20"/>
          <w:szCs w:val="20"/>
          <w:lang w:val="zh-TW" w:eastAsia="zh-TW" w:bidi="zh-TW"/>
        </w:rPr>
        <w:t xml:space="preserve">900 </w:t>
      </w:r>
      <w:r>
        <w:rPr>
          <w:rFonts w:eastAsia="Times New Roman"/>
          <w:color w:val="000000"/>
          <w:sz w:val="20"/>
          <w:szCs w:val="20"/>
          <w:lang w:bidi="en-US"/>
        </w:rPr>
        <w:t>mL</w:t>
      </w:r>
    </w:p>
    <w:p w:rsidR="00516D3B" w:rsidRDefault="0011013F">
      <w:pPr>
        <w:tabs>
          <w:tab w:val="left" w:pos="5725"/>
        </w:tabs>
        <w:spacing w:line="360" w:lineRule="exact"/>
        <w:ind w:firstLineChars="200" w:firstLine="400"/>
        <w:jc w:val="left"/>
        <w:rPr>
          <w:color w:val="000000"/>
          <w:sz w:val="20"/>
          <w:szCs w:val="20"/>
          <w:lang w:val="zh-TW" w:bidi="zh-TW"/>
        </w:rPr>
      </w:pPr>
      <w:r>
        <w:rPr>
          <w:color w:val="000000"/>
          <w:sz w:val="20"/>
          <w:szCs w:val="20"/>
          <w:lang w:val="zh-TW" w:eastAsia="zh-TW" w:bidi="zh-TW"/>
        </w:rPr>
        <w:t>硫代硫酸钠溶液</w:t>
      </w:r>
      <w:r>
        <w:rPr>
          <w:color w:val="000000"/>
          <w:sz w:val="20"/>
          <w:szCs w:val="20"/>
          <w:lang w:val="zh-TW" w:bidi="zh-TW"/>
        </w:rPr>
        <w:tab/>
      </w:r>
      <w:r>
        <w:rPr>
          <w:rFonts w:eastAsia="Times New Roman"/>
          <w:color w:val="000000"/>
          <w:sz w:val="20"/>
          <w:szCs w:val="20"/>
          <w:lang w:bidi="en-US"/>
        </w:rPr>
        <w:t>100 mL</w:t>
      </w:r>
    </w:p>
    <w:p w:rsidR="00516D3B" w:rsidRDefault="0011013F">
      <w:pPr>
        <w:tabs>
          <w:tab w:val="left" w:pos="5740"/>
        </w:tabs>
        <w:spacing w:line="360" w:lineRule="exact"/>
        <w:ind w:firstLineChars="200" w:firstLine="400"/>
        <w:jc w:val="left"/>
        <w:rPr>
          <w:color w:val="000000"/>
          <w:sz w:val="20"/>
          <w:szCs w:val="20"/>
          <w:lang w:val="zh-TW" w:bidi="zh-TW"/>
        </w:rPr>
      </w:pPr>
      <w:r>
        <w:rPr>
          <w:color w:val="000000"/>
          <w:sz w:val="20"/>
          <w:szCs w:val="20"/>
          <w:lang w:val="zh-TW" w:eastAsia="zh-TW" w:bidi="zh-TW"/>
        </w:rPr>
        <w:t>碘溶液</w:t>
      </w:r>
      <w:r>
        <w:rPr>
          <w:color w:val="000000"/>
          <w:sz w:val="20"/>
          <w:szCs w:val="20"/>
          <w:lang w:val="zh-TW" w:bidi="zh-TW"/>
        </w:rPr>
        <w:tab/>
      </w:r>
      <w:r>
        <w:rPr>
          <w:rFonts w:eastAsia="Times New Roman"/>
          <w:color w:val="000000"/>
          <w:sz w:val="20"/>
          <w:szCs w:val="20"/>
          <w:lang w:bidi="en-US"/>
        </w:rPr>
        <w:t>20.0 mL</w:t>
      </w:r>
    </w:p>
    <w:p w:rsidR="00516D3B" w:rsidRDefault="0011013F">
      <w:pPr>
        <w:tabs>
          <w:tab w:val="left" w:pos="5705"/>
        </w:tabs>
        <w:spacing w:line="360" w:lineRule="exact"/>
        <w:ind w:firstLineChars="200" w:firstLine="400"/>
        <w:jc w:val="left"/>
        <w:rPr>
          <w:color w:val="000000"/>
          <w:sz w:val="20"/>
          <w:szCs w:val="20"/>
          <w:lang w:val="zh-TW" w:bidi="zh-TW"/>
        </w:rPr>
      </w:pPr>
      <w:r>
        <w:rPr>
          <w:color w:val="000000"/>
          <w:sz w:val="20"/>
          <w:szCs w:val="20"/>
          <w:lang w:val="zh-TW" w:eastAsia="zh-TW" w:bidi="zh-TW"/>
        </w:rPr>
        <w:t>煌绿水溶液</w:t>
      </w:r>
      <w:r>
        <w:rPr>
          <w:color w:val="000000"/>
          <w:sz w:val="20"/>
          <w:szCs w:val="20"/>
          <w:lang w:val="zh-TW" w:bidi="zh-TW"/>
        </w:rPr>
        <w:tab/>
      </w:r>
      <w:r>
        <w:rPr>
          <w:rFonts w:eastAsia="Times New Roman"/>
          <w:color w:val="000000"/>
          <w:sz w:val="20"/>
          <w:szCs w:val="20"/>
          <w:lang w:bidi="en-US"/>
        </w:rPr>
        <w:t>2.0 mL</w:t>
      </w:r>
    </w:p>
    <w:p w:rsidR="00516D3B" w:rsidRDefault="0011013F">
      <w:pPr>
        <w:tabs>
          <w:tab w:val="left" w:pos="5675"/>
        </w:tabs>
        <w:spacing w:line="360" w:lineRule="exact"/>
        <w:ind w:firstLineChars="200" w:firstLine="400"/>
        <w:jc w:val="left"/>
        <w:rPr>
          <w:rFonts w:eastAsia="Times New Roman"/>
          <w:color w:val="000000"/>
          <w:sz w:val="20"/>
          <w:szCs w:val="20"/>
          <w:lang w:bidi="en-US"/>
        </w:rPr>
      </w:pPr>
      <w:r>
        <w:rPr>
          <w:color w:val="000000"/>
          <w:sz w:val="20"/>
          <w:szCs w:val="20"/>
          <w:lang w:val="zh-TW" w:eastAsia="zh-TW" w:bidi="zh-TW"/>
        </w:rPr>
        <w:t>牛胆盐溶液</w:t>
      </w:r>
      <w:r>
        <w:rPr>
          <w:color w:val="000000"/>
          <w:sz w:val="20"/>
          <w:szCs w:val="20"/>
          <w:lang w:val="zh-TW" w:bidi="zh-TW"/>
        </w:rPr>
        <w:tab/>
      </w:r>
      <w:r>
        <w:rPr>
          <w:rFonts w:eastAsia="Times New Roman"/>
          <w:color w:val="000000"/>
          <w:sz w:val="20"/>
          <w:szCs w:val="20"/>
          <w:lang w:bidi="en-US"/>
        </w:rPr>
        <w:t>50.0 mL</w:t>
      </w:r>
    </w:p>
    <w:p w:rsidR="00516D3B" w:rsidRDefault="0011013F">
      <w:pPr>
        <w:tabs>
          <w:tab w:val="left" w:pos="3779"/>
        </w:tabs>
        <w:ind w:firstLineChars="200" w:firstLine="400"/>
        <w:jc w:val="left"/>
        <w:rPr>
          <w:color w:val="000000"/>
          <w:sz w:val="20"/>
          <w:szCs w:val="20"/>
          <w:lang w:bidi="zh-TW"/>
        </w:rPr>
      </w:pPr>
      <w:r>
        <w:rPr>
          <w:color w:val="000000"/>
          <w:sz w:val="20"/>
          <w:szCs w:val="20"/>
          <w:lang w:val="zh-TW" w:eastAsia="zh-TW" w:bidi="zh-TW"/>
        </w:rPr>
        <w:t>临用前，按上列顺序，以无菌操作依次加入基础液中，每加入一种成分，摇匀后再加入另一种</w:t>
      </w:r>
      <w:r>
        <w:rPr>
          <w:color w:val="000000"/>
          <w:sz w:val="20"/>
          <w:szCs w:val="20"/>
          <w:lang w:bidi="zh-TW"/>
        </w:rPr>
        <w:t>成分。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4</w:t>
      </w:r>
      <w:r>
        <w:rPr>
          <w:rFonts w:eastAsia="黑体"/>
          <w:bCs/>
          <w:szCs w:val="21"/>
        </w:rPr>
        <w:t xml:space="preserve"> </w:t>
      </w:r>
      <w:r>
        <w:rPr>
          <w:rFonts w:eastAsia="黑体"/>
          <w:bCs/>
          <w:szCs w:val="21"/>
        </w:rPr>
        <w:t>亚硒酸盐胱氨酸</w:t>
      </w:r>
      <w:r>
        <w:rPr>
          <w:rFonts w:eastAsia="黑体"/>
          <w:bCs/>
          <w:szCs w:val="21"/>
        </w:rPr>
        <w:t>(SC)</w:t>
      </w:r>
      <w:r>
        <w:rPr>
          <w:rFonts w:eastAsia="黑体"/>
          <w:bCs/>
          <w:szCs w:val="21"/>
        </w:rPr>
        <w:t>增菌液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4</w:t>
      </w:r>
      <w:r>
        <w:rPr>
          <w:rFonts w:eastAsia="黑体"/>
          <w:bCs/>
          <w:szCs w:val="21"/>
        </w:rPr>
        <w:t xml:space="preserve">.1 </w:t>
      </w:r>
      <w:r>
        <w:rPr>
          <w:rFonts w:eastAsia="黑体"/>
          <w:bCs/>
          <w:szCs w:val="21"/>
        </w:rPr>
        <w:t>成分</w:t>
      </w:r>
    </w:p>
    <w:p w:rsidR="00516D3B" w:rsidRDefault="0011013F">
      <w:pPr>
        <w:tabs>
          <w:tab w:val="left" w:pos="5830"/>
        </w:tabs>
        <w:spacing w:line="360" w:lineRule="exact"/>
        <w:ind w:firstLineChars="200" w:firstLine="400"/>
        <w:jc w:val="left"/>
        <w:rPr>
          <w:sz w:val="20"/>
          <w:szCs w:val="20"/>
        </w:rPr>
      </w:pPr>
      <w:r>
        <w:rPr>
          <w:sz w:val="20"/>
          <w:szCs w:val="20"/>
        </w:rPr>
        <w:t>蛋白胨</w:t>
      </w:r>
      <w:r>
        <w:rPr>
          <w:sz w:val="20"/>
          <w:szCs w:val="20"/>
        </w:rPr>
        <w:tab/>
      </w:r>
      <w:r>
        <w:rPr>
          <w:rFonts w:eastAsia="Times New Roman"/>
          <w:color w:val="000000"/>
          <w:sz w:val="20"/>
          <w:szCs w:val="20"/>
          <w:lang w:bidi="en-US"/>
        </w:rPr>
        <w:t>5.0 g</w:t>
      </w:r>
    </w:p>
    <w:p w:rsidR="00516D3B" w:rsidRDefault="0011013F">
      <w:pPr>
        <w:tabs>
          <w:tab w:val="left" w:pos="5830"/>
        </w:tabs>
        <w:spacing w:line="360" w:lineRule="exact"/>
        <w:ind w:firstLineChars="200" w:firstLine="400"/>
        <w:jc w:val="left"/>
        <w:rPr>
          <w:color w:val="000000"/>
          <w:sz w:val="20"/>
          <w:szCs w:val="20"/>
          <w:lang w:val="zh-TW" w:bidi="zh-TW"/>
        </w:rPr>
      </w:pPr>
      <w:r>
        <w:rPr>
          <w:color w:val="000000"/>
          <w:sz w:val="20"/>
          <w:szCs w:val="20"/>
          <w:lang w:val="zh-TW" w:eastAsia="zh-TW" w:bidi="zh-TW"/>
        </w:rPr>
        <w:t>乳糖</w:t>
      </w:r>
      <w:r>
        <w:rPr>
          <w:color w:val="000000"/>
          <w:sz w:val="20"/>
          <w:szCs w:val="20"/>
          <w:lang w:val="zh-TW" w:bidi="zh-TW"/>
        </w:rPr>
        <w:tab/>
      </w:r>
      <w:r>
        <w:rPr>
          <w:rFonts w:eastAsia="Times New Roman"/>
          <w:color w:val="000000"/>
          <w:sz w:val="20"/>
          <w:szCs w:val="20"/>
          <w:lang w:bidi="en-US"/>
        </w:rPr>
        <w:t>4.0 g</w:t>
      </w:r>
    </w:p>
    <w:p w:rsidR="00516D3B" w:rsidRDefault="0011013F">
      <w:pPr>
        <w:tabs>
          <w:tab w:val="left" w:pos="5845"/>
        </w:tabs>
        <w:spacing w:line="360" w:lineRule="exact"/>
        <w:ind w:firstLineChars="200" w:firstLine="400"/>
        <w:jc w:val="left"/>
        <w:rPr>
          <w:color w:val="000000"/>
          <w:sz w:val="20"/>
          <w:szCs w:val="20"/>
          <w:lang w:val="zh-TW" w:bidi="zh-TW"/>
        </w:rPr>
      </w:pPr>
      <w:r>
        <w:rPr>
          <w:color w:val="000000"/>
          <w:sz w:val="20"/>
          <w:szCs w:val="20"/>
          <w:lang w:val="zh-TW" w:eastAsia="zh-TW" w:bidi="zh-TW"/>
        </w:rPr>
        <w:t>磷酸氢二钠</w:t>
      </w:r>
      <w:r>
        <w:rPr>
          <w:color w:val="000000"/>
          <w:sz w:val="20"/>
          <w:szCs w:val="20"/>
          <w:lang w:val="zh-TW" w:bidi="zh-TW"/>
        </w:rPr>
        <w:tab/>
      </w:r>
      <w:r>
        <w:rPr>
          <w:rFonts w:eastAsia="Times New Roman"/>
          <w:color w:val="000000"/>
          <w:sz w:val="20"/>
          <w:szCs w:val="20"/>
          <w:lang w:bidi="en-US"/>
        </w:rPr>
        <w:t>10.0 g</w:t>
      </w:r>
    </w:p>
    <w:p w:rsidR="00516D3B" w:rsidRDefault="0011013F">
      <w:pPr>
        <w:tabs>
          <w:tab w:val="left" w:pos="5845"/>
        </w:tabs>
        <w:spacing w:line="360" w:lineRule="exact"/>
        <w:ind w:firstLineChars="200" w:firstLine="400"/>
        <w:jc w:val="left"/>
        <w:rPr>
          <w:color w:val="000000"/>
          <w:sz w:val="20"/>
          <w:szCs w:val="20"/>
          <w:lang w:val="zh-TW" w:bidi="zh-TW"/>
        </w:rPr>
      </w:pPr>
      <w:r>
        <w:rPr>
          <w:color w:val="000000"/>
          <w:sz w:val="20"/>
          <w:szCs w:val="20"/>
          <w:lang w:val="zh-TW" w:eastAsia="zh-TW" w:bidi="zh-TW"/>
        </w:rPr>
        <w:t>亚硒酸氢钠</w:t>
      </w:r>
      <w:r>
        <w:rPr>
          <w:color w:val="000000"/>
          <w:sz w:val="20"/>
          <w:szCs w:val="20"/>
          <w:lang w:val="zh-TW" w:bidi="zh-TW"/>
        </w:rPr>
        <w:tab/>
      </w:r>
      <w:r>
        <w:rPr>
          <w:rFonts w:eastAsia="Times New Roman"/>
          <w:color w:val="000000"/>
          <w:sz w:val="20"/>
          <w:szCs w:val="20"/>
          <w:lang w:bidi="en-US"/>
        </w:rPr>
        <w:t>4.0 g</w:t>
      </w:r>
    </w:p>
    <w:p w:rsidR="00516D3B" w:rsidRDefault="0011013F">
      <w:pPr>
        <w:tabs>
          <w:tab w:val="left" w:pos="5875"/>
        </w:tabs>
        <w:spacing w:line="360" w:lineRule="exact"/>
        <w:ind w:firstLineChars="200" w:firstLine="400"/>
        <w:jc w:val="left"/>
        <w:rPr>
          <w:color w:val="000000"/>
          <w:sz w:val="20"/>
          <w:szCs w:val="20"/>
          <w:lang w:val="zh-TW" w:bidi="zh-TW"/>
        </w:rPr>
      </w:pPr>
      <w:r>
        <w:rPr>
          <w:rFonts w:eastAsia="Times New Roman"/>
          <w:color w:val="000000"/>
          <w:sz w:val="20"/>
          <w:szCs w:val="20"/>
          <w:lang w:bidi="en-US"/>
        </w:rPr>
        <w:t>L-</w:t>
      </w:r>
      <w:r>
        <w:rPr>
          <w:color w:val="000000"/>
          <w:sz w:val="20"/>
          <w:szCs w:val="20"/>
          <w:lang w:val="zh-TW" w:eastAsia="zh-TW" w:bidi="zh-TW"/>
        </w:rPr>
        <w:t>胱氨酸</w:t>
      </w:r>
      <w:r>
        <w:rPr>
          <w:color w:val="000000"/>
          <w:sz w:val="20"/>
          <w:szCs w:val="20"/>
          <w:lang w:val="zh-TW" w:bidi="zh-TW"/>
        </w:rPr>
        <w:tab/>
      </w:r>
      <w:r>
        <w:rPr>
          <w:rFonts w:eastAsia="Times New Roman"/>
          <w:color w:val="000000"/>
          <w:sz w:val="20"/>
          <w:szCs w:val="20"/>
          <w:lang w:bidi="en-US"/>
        </w:rPr>
        <w:t>0.01 g</w:t>
      </w:r>
    </w:p>
    <w:p w:rsidR="00516D3B" w:rsidRDefault="0011013F">
      <w:pPr>
        <w:tabs>
          <w:tab w:val="left" w:pos="4055"/>
        </w:tabs>
        <w:spacing w:line="360" w:lineRule="exact"/>
        <w:ind w:firstLineChars="200" w:firstLine="400"/>
        <w:jc w:val="left"/>
      </w:pPr>
      <w:r>
        <w:rPr>
          <w:color w:val="000000"/>
          <w:sz w:val="20"/>
          <w:szCs w:val="20"/>
          <w:lang w:val="zh-TW" w:eastAsia="zh-TW" w:bidi="zh-TW"/>
        </w:rPr>
        <w:t>水</w:t>
      </w:r>
      <w:r>
        <w:rPr>
          <w:color w:val="000000"/>
          <w:sz w:val="20"/>
          <w:szCs w:val="20"/>
          <w:lang w:bidi="zh-TW"/>
        </w:rPr>
        <w:t xml:space="preserve">          </w:t>
      </w:r>
      <w:r w:rsidR="000216E7">
        <w:rPr>
          <w:rFonts w:hint="eastAsia"/>
          <w:color w:val="000000"/>
          <w:sz w:val="20"/>
          <w:szCs w:val="20"/>
          <w:lang w:bidi="zh-TW"/>
        </w:rPr>
        <w:t xml:space="preserve">  </w:t>
      </w:r>
      <w:r>
        <w:rPr>
          <w:color w:val="000000"/>
          <w:sz w:val="20"/>
          <w:szCs w:val="20"/>
          <w:lang w:bidi="zh-TW"/>
        </w:rPr>
        <w:t xml:space="preserve">                                      </w:t>
      </w:r>
      <w:r>
        <w:rPr>
          <w:rFonts w:eastAsia="Times New Roman"/>
          <w:color w:val="000000"/>
          <w:sz w:val="20"/>
          <w:szCs w:val="20"/>
          <w:lang w:bidi="en-US"/>
        </w:rPr>
        <w:t>1000 mL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4</w:t>
      </w:r>
      <w:r>
        <w:rPr>
          <w:rFonts w:eastAsia="黑体"/>
          <w:bCs/>
          <w:szCs w:val="21"/>
        </w:rPr>
        <w:t xml:space="preserve">.2 </w:t>
      </w:r>
      <w:r>
        <w:rPr>
          <w:rFonts w:eastAsia="黑体"/>
          <w:bCs/>
          <w:szCs w:val="21"/>
        </w:rPr>
        <w:t>制法</w:t>
      </w:r>
    </w:p>
    <w:p w:rsidR="00516D3B" w:rsidRDefault="0011013F">
      <w:pPr>
        <w:tabs>
          <w:tab w:val="left" w:pos="3779"/>
        </w:tabs>
        <w:ind w:firstLineChars="200" w:firstLine="400"/>
        <w:jc w:val="left"/>
        <w:rPr>
          <w:color w:val="000000"/>
          <w:sz w:val="20"/>
          <w:szCs w:val="20"/>
          <w:lang w:val="zh-TW" w:bidi="zh-TW"/>
        </w:rPr>
      </w:pPr>
      <w:r>
        <w:rPr>
          <w:color w:val="000000"/>
          <w:sz w:val="20"/>
          <w:szCs w:val="20"/>
          <w:lang w:val="zh-TW" w:eastAsia="zh-TW" w:bidi="zh-TW"/>
        </w:rPr>
        <w:t>除亚硒酸氢钠和</w:t>
      </w:r>
      <w:r>
        <w:rPr>
          <w:color w:val="000000"/>
          <w:sz w:val="20"/>
          <w:szCs w:val="20"/>
          <w:lang w:val="zh-TW" w:eastAsia="zh-TW" w:bidi="zh-TW"/>
        </w:rPr>
        <w:t>L-</w:t>
      </w:r>
      <w:r w:rsidR="000216E7">
        <w:rPr>
          <w:color w:val="000000"/>
          <w:sz w:val="20"/>
          <w:szCs w:val="20"/>
          <w:lang w:val="zh-TW" w:eastAsia="zh-TW" w:bidi="zh-TW"/>
        </w:rPr>
        <w:t>胱氨酸外，将各成分加入</w:t>
      </w:r>
      <w:r>
        <w:rPr>
          <w:color w:val="000000"/>
          <w:sz w:val="20"/>
          <w:szCs w:val="20"/>
          <w:lang w:val="zh-TW" w:eastAsia="zh-TW" w:bidi="zh-TW"/>
        </w:rPr>
        <w:t>水中，煮沸溶解，冷至</w:t>
      </w:r>
      <w:r>
        <w:rPr>
          <w:color w:val="000000"/>
          <w:sz w:val="20"/>
          <w:szCs w:val="20"/>
          <w:lang w:val="zh-TW" w:eastAsia="zh-TW" w:bidi="zh-TW"/>
        </w:rPr>
        <w:t>55</w:t>
      </w:r>
      <w:r>
        <w:rPr>
          <w:rFonts w:ascii="宋体" w:hAnsi="宋体" w:cs="宋体" w:hint="eastAsia"/>
          <w:color w:val="000000"/>
          <w:sz w:val="20"/>
          <w:szCs w:val="20"/>
          <w:lang w:val="zh-TW" w:eastAsia="zh-TW" w:bidi="zh-TW"/>
        </w:rPr>
        <w:t>℃</w:t>
      </w:r>
      <w:r>
        <w:rPr>
          <w:color w:val="000000"/>
          <w:sz w:val="20"/>
          <w:szCs w:val="20"/>
          <w:lang w:val="zh-TW" w:eastAsia="zh-TW" w:bidi="zh-TW"/>
        </w:rPr>
        <w:t>以下，以无菌操作加入亚硒酸氢钠和</w:t>
      </w:r>
      <w:r>
        <w:rPr>
          <w:color w:val="000000"/>
          <w:sz w:val="20"/>
          <w:szCs w:val="20"/>
          <w:lang w:val="zh-TW" w:eastAsia="zh-TW" w:bidi="zh-TW"/>
        </w:rPr>
        <w:t>1 g/L L-</w:t>
      </w:r>
      <w:r>
        <w:rPr>
          <w:color w:val="000000"/>
          <w:sz w:val="20"/>
          <w:szCs w:val="20"/>
          <w:lang w:val="zh-TW" w:eastAsia="zh-TW" w:bidi="zh-TW"/>
        </w:rPr>
        <w:t>胱氨酸溶液</w:t>
      </w:r>
      <w:r>
        <w:rPr>
          <w:color w:val="000000"/>
          <w:sz w:val="20"/>
          <w:szCs w:val="20"/>
          <w:lang w:val="zh-TW" w:eastAsia="zh-TW" w:bidi="zh-TW"/>
        </w:rPr>
        <w:t>10 mL(</w:t>
      </w:r>
      <w:r>
        <w:rPr>
          <w:color w:val="000000"/>
          <w:sz w:val="20"/>
          <w:szCs w:val="20"/>
          <w:lang w:val="zh-TW" w:eastAsia="zh-TW" w:bidi="zh-TW"/>
        </w:rPr>
        <w:t>称取</w:t>
      </w:r>
      <w:r>
        <w:rPr>
          <w:color w:val="000000"/>
          <w:sz w:val="20"/>
          <w:szCs w:val="20"/>
          <w:lang w:val="zh-TW" w:eastAsia="zh-TW" w:bidi="zh-TW"/>
        </w:rPr>
        <w:t>0.1 g</w:t>
      </w:r>
      <w:r>
        <w:rPr>
          <w:rFonts w:eastAsia="PMingLiU"/>
          <w:color w:val="000000"/>
          <w:sz w:val="20"/>
          <w:szCs w:val="20"/>
          <w:lang w:val="zh-TW" w:eastAsia="zh-TW" w:bidi="zh-TW"/>
        </w:rPr>
        <w:t xml:space="preserve"> </w:t>
      </w:r>
      <w:r>
        <w:rPr>
          <w:color w:val="000000"/>
          <w:sz w:val="20"/>
          <w:szCs w:val="20"/>
          <w:lang w:val="zh-TW" w:eastAsia="zh-TW" w:bidi="zh-TW"/>
        </w:rPr>
        <w:t>L-</w:t>
      </w:r>
      <w:r>
        <w:rPr>
          <w:color w:val="000000"/>
          <w:sz w:val="20"/>
          <w:szCs w:val="20"/>
          <w:lang w:val="zh-TW" w:eastAsia="zh-TW" w:bidi="zh-TW"/>
        </w:rPr>
        <w:t>胱氨酸，加</w:t>
      </w:r>
      <w:r>
        <w:rPr>
          <w:color w:val="000000"/>
          <w:sz w:val="20"/>
          <w:szCs w:val="20"/>
          <w:lang w:val="zh-TW" w:eastAsia="zh-TW" w:bidi="zh-TW"/>
        </w:rPr>
        <w:t>1 mol/L</w:t>
      </w:r>
      <w:r>
        <w:rPr>
          <w:color w:val="000000"/>
          <w:sz w:val="20"/>
          <w:szCs w:val="20"/>
          <w:lang w:val="zh-TW" w:eastAsia="zh-TW" w:bidi="zh-TW"/>
        </w:rPr>
        <w:t>氢氧化钠溶液</w:t>
      </w:r>
      <w:r>
        <w:rPr>
          <w:color w:val="000000"/>
          <w:sz w:val="20"/>
          <w:szCs w:val="20"/>
          <w:lang w:val="zh-TW" w:eastAsia="zh-TW" w:bidi="zh-TW"/>
        </w:rPr>
        <w:t>15 mL</w:t>
      </w:r>
      <w:r w:rsidR="000216E7">
        <w:rPr>
          <w:rFonts w:hint="eastAsia"/>
          <w:color w:val="000000"/>
          <w:sz w:val="20"/>
          <w:szCs w:val="20"/>
          <w:lang w:val="zh-TW" w:bidi="zh-TW"/>
        </w:rPr>
        <w:t>，</w:t>
      </w:r>
      <w:r w:rsidR="000216E7">
        <w:rPr>
          <w:color w:val="000000"/>
          <w:sz w:val="20"/>
          <w:szCs w:val="20"/>
          <w:lang w:val="zh-TW" w:eastAsia="zh-TW" w:bidi="zh-TW"/>
        </w:rPr>
        <w:t>使溶解，再加</w:t>
      </w:r>
      <w:r w:rsidR="000216E7">
        <w:rPr>
          <w:rFonts w:hint="eastAsia"/>
          <w:color w:val="000000"/>
          <w:sz w:val="20"/>
          <w:szCs w:val="20"/>
          <w:lang w:val="zh-TW" w:bidi="zh-TW"/>
        </w:rPr>
        <w:t>灭菌</w:t>
      </w:r>
      <w:r>
        <w:rPr>
          <w:color w:val="000000"/>
          <w:sz w:val="20"/>
          <w:szCs w:val="20"/>
          <w:lang w:val="zh-TW" w:eastAsia="zh-TW" w:bidi="zh-TW"/>
        </w:rPr>
        <w:t>水至</w:t>
      </w:r>
      <w:r>
        <w:rPr>
          <w:color w:val="000000"/>
          <w:sz w:val="20"/>
          <w:szCs w:val="20"/>
          <w:lang w:val="zh-TW" w:eastAsia="zh-TW" w:bidi="zh-TW"/>
        </w:rPr>
        <w:t>100 mL</w:t>
      </w:r>
      <w:r>
        <w:rPr>
          <w:color w:val="000000"/>
          <w:sz w:val="20"/>
          <w:szCs w:val="20"/>
          <w:lang w:val="zh-TW" w:eastAsia="zh-TW" w:bidi="zh-TW"/>
        </w:rPr>
        <w:t>即</w:t>
      </w:r>
      <w:r w:rsidR="000216E7">
        <w:rPr>
          <w:rFonts w:hint="eastAsia"/>
          <w:color w:val="000000"/>
          <w:sz w:val="20"/>
          <w:szCs w:val="20"/>
          <w:lang w:val="zh-TW" w:bidi="zh-TW"/>
        </w:rPr>
        <w:t>得</w:t>
      </w:r>
      <w:r>
        <w:rPr>
          <w:color w:val="000000"/>
          <w:sz w:val="20"/>
          <w:szCs w:val="20"/>
          <w:lang w:val="zh-TW" w:eastAsia="zh-TW" w:bidi="zh-TW"/>
        </w:rPr>
        <w:t>，如为</w:t>
      </w:r>
      <w:r>
        <w:rPr>
          <w:color w:val="000000"/>
          <w:sz w:val="20"/>
          <w:szCs w:val="20"/>
          <w:lang w:val="zh-TW" w:bidi="zh-TW"/>
        </w:rPr>
        <w:t xml:space="preserve"> </w:t>
      </w:r>
      <w:r>
        <w:rPr>
          <w:color w:val="000000"/>
          <w:sz w:val="20"/>
          <w:szCs w:val="20"/>
          <w:lang w:val="zh-TW" w:eastAsia="zh-TW" w:bidi="zh-TW"/>
        </w:rPr>
        <w:t>DL-</w:t>
      </w:r>
      <w:r>
        <w:rPr>
          <w:color w:val="000000"/>
          <w:sz w:val="20"/>
          <w:szCs w:val="20"/>
          <w:lang w:val="zh-TW" w:eastAsia="zh-TW" w:bidi="zh-TW"/>
        </w:rPr>
        <w:t>胱氨酸，用量应加倍</w:t>
      </w:r>
      <w:r>
        <w:rPr>
          <w:color w:val="000000"/>
          <w:sz w:val="20"/>
          <w:szCs w:val="20"/>
          <w:lang w:val="zh-TW" w:eastAsia="zh-TW" w:bidi="zh-TW"/>
        </w:rPr>
        <w:t>)</w:t>
      </w:r>
      <w:r>
        <w:rPr>
          <w:color w:val="000000"/>
          <w:sz w:val="20"/>
          <w:szCs w:val="20"/>
          <w:lang w:val="zh-TW" w:eastAsia="zh-TW" w:bidi="zh-TW"/>
        </w:rPr>
        <w:t>。摇匀，调节</w:t>
      </w:r>
      <w:r>
        <w:rPr>
          <w:color w:val="000000"/>
          <w:sz w:val="20"/>
          <w:szCs w:val="20"/>
          <w:lang w:val="zh-TW" w:eastAsia="zh-TW" w:bidi="zh-TW"/>
        </w:rPr>
        <w:t>pH</w:t>
      </w:r>
      <w:r w:rsidR="000216E7">
        <w:rPr>
          <w:rFonts w:hint="eastAsia"/>
          <w:color w:val="000000"/>
          <w:sz w:val="20"/>
          <w:szCs w:val="20"/>
          <w:lang w:val="zh-TW" w:bidi="zh-TW"/>
        </w:rPr>
        <w:t>值</w:t>
      </w:r>
      <w:r>
        <w:rPr>
          <w:color w:val="000000"/>
          <w:sz w:val="20"/>
          <w:szCs w:val="20"/>
          <w:lang w:val="zh-TW" w:eastAsia="zh-TW" w:bidi="zh-TW"/>
        </w:rPr>
        <w:t>至</w:t>
      </w:r>
      <w:r>
        <w:rPr>
          <w:color w:val="000000"/>
          <w:sz w:val="20"/>
          <w:szCs w:val="20"/>
          <w:lang w:val="zh-TW" w:eastAsia="zh-TW" w:bidi="zh-TW"/>
        </w:rPr>
        <w:t>7.0±0.2</w:t>
      </w:r>
      <w:r>
        <w:rPr>
          <w:color w:val="000000"/>
          <w:sz w:val="20"/>
          <w:szCs w:val="20"/>
          <w:lang w:val="zh-TW" w:eastAsia="zh-TW" w:bidi="zh-TW"/>
        </w:rPr>
        <w:t>。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 xml:space="preserve">5 </w:t>
      </w:r>
      <w:r>
        <w:rPr>
          <w:rFonts w:eastAsia="黑体" w:hint="eastAsia"/>
          <w:bCs/>
          <w:szCs w:val="21"/>
        </w:rPr>
        <w:t>氯化镁孔雀绿（</w:t>
      </w:r>
      <w:r>
        <w:rPr>
          <w:rFonts w:eastAsia="黑体" w:hint="eastAsia"/>
          <w:bCs/>
          <w:szCs w:val="21"/>
        </w:rPr>
        <w:t>RV</w:t>
      </w:r>
      <w:r>
        <w:rPr>
          <w:rFonts w:eastAsia="黑体" w:hint="eastAsia"/>
          <w:bCs/>
          <w:szCs w:val="21"/>
        </w:rPr>
        <w:t>）增菌液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5</w:t>
      </w:r>
      <w:r>
        <w:rPr>
          <w:rFonts w:eastAsia="黑体"/>
          <w:bCs/>
          <w:szCs w:val="21"/>
        </w:rPr>
        <w:t>.1</w:t>
      </w:r>
      <w:r>
        <w:rPr>
          <w:rFonts w:eastAsia="黑体"/>
          <w:bCs/>
          <w:szCs w:val="21"/>
        </w:rPr>
        <w:t>成分</w:t>
      </w:r>
    </w:p>
    <w:p w:rsidR="00516D3B" w:rsidRDefault="0011013F">
      <w:pPr>
        <w:pStyle w:val="Bodytext2"/>
        <w:spacing w:after="0" w:line="360" w:lineRule="exact"/>
        <w:ind w:firstLineChars="150" w:firstLine="300"/>
        <w:jc w:val="left"/>
        <w:rPr>
          <w:color w:val="000000"/>
          <w:lang w:bidi="en-US"/>
        </w:rPr>
      </w:pPr>
      <w:r>
        <w:t>大豆</w:t>
      </w:r>
      <w:proofErr w:type="gramStart"/>
      <w:r>
        <w:t>胨</w:t>
      </w:r>
      <w:proofErr w:type="gramEnd"/>
      <w:r>
        <w:t xml:space="preserve">  </w:t>
      </w:r>
      <w:r>
        <w:rPr>
          <w:color w:val="000000"/>
          <w:lang w:bidi="en-US"/>
        </w:rPr>
        <w:t xml:space="preserve">                                                </w:t>
      </w:r>
      <w:r>
        <w:rPr>
          <w:rFonts w:hint="eastAsia"/>
          <w:color w:val="000000"/>
          <w:lang w:bidi="en-US"/>
        </w:rPr>
        <w:t>4.5</w:t>
      </w:r>
      <w:r>
        <w:rPr>
          <w:color w:val="000000"/>
          <w:lang w:bidi="en-US"/>
        </w:rPr>
        <w:t xml:space="preserve"> g</w:t>
      </w:r>
    </w:p>
    <w:p w:rsidR="00516D3B" w:rsidRDefault="0011013F">
      <w:pPr>
        <w:pStyle w:val="Bodytext2"/>
        <w:tabs>
          <w:tab w:val="center" w:pos="4634"/>
        </w:tabs>
        <w:spacing w:after="0" w:line="360" w:lineRule="exact"/>
        <w:ind w:firstLineChars="150" w:firstLine="300"/>
        <w:jc w:val="left"/>
        <w:rPr>
          <w:color w:val="000000"/>
          <w:lang w:bidi="en-US"/>
        </w:rPr>
      </w:pPr>
      <w:r>
        <w:rPr>
          <w:rFonts w:hint="eastAsia"/>
          <w:color w:val="000000"/>
          <w:lang w:bidi="en-US"/>
        </w:rPr>
        <w:t>六水合</w:t>
      </w:r>
      <w:r>
        <w:rPr>
          <w:color w:val="000000"/>
          <w:lang w:bidi="en-US"/>
        </w:rPr>
        <w:t>氯化镁</w:t>
      </w:r>
      <w:r>
        <w:rPr>
          <w:color w:val="000000"/>
          <w:lang w:bidi="en-US"/>
        </w:rPr>
        <w:tab/>
        <w:t xml:space="preserve">                             </w:t>
      </w:r>
      <w:r>
        <w:rPr>
          <w:rFonts w:hint="eastAsia"/>
          <w:color w:val="000000"/>
          <w:lang w:bidi="en-US"/>
        </w:rPr>
        <w:t xml:space="preserve"> 29</w:t>
      </w:r>
      <w:r>
        <w:rPr>
          <w:color w:val="000000"/>
          <w:lang w:bidi="en-US"/>
        </w:rPr>
        <w:t>.0 g</w:t>
      </w:r>
    </w:p>
    <w:p w:rsidR="00516D3B" w:rsidRDefault="0011013F">
      <w:pPr>
        <w:pStyle w:val="Bodytext2"/>
        <w:tabs>
          <w:tab w:val="center" w:pos="4634"/>
        </w:tabs>
        <w:spacing w:after="0" w:line="360" w:lineRule="exact"/>
        <w:ind w:firstLineChars="150" w:firstLine="300"/>
        <w:jc w:val="left"/>
        <w:rPr>
          <w:color w:val="000000"/>
          <w:lang w:bidi="en-US"/>
        </w:rPr>
      </w:pPr>
      <w:r>
        <w:rPr>
          <w:color w:val="000000"/>
          <w:lang w:bidi="en-US"/>
        </w:rPr>
        <w:t>氯化钠</w:t>
      </w:r>
      <w:r>
        <w:rPr>
          <w:color w:val="000000"/>
          <w:lang w:bidi="en-US"/>
        </w:rPr>
        <w:t xml:space="preserve">                                                  </w:t>
      </w:r>
      <w:r>
        <w:rPr>
          <w:rFonts w:hint="eastAsia"/>
          <w:color w:val="000000"/>
          <w:lang w:bidi="en-US"/>
        </w:rPr>
        <w:t>8</w:t>
      </w:r>
      <w:r>
        <w:rPr>
          <w:color w:val="000000"/>
          <w:lang w:bidi="en-US"/>
        </w:rPr>
        <w:t>.0 g</w:t>
      </w:r>
    </w:p>
    <w:p w:rsidR="00516D3B" w:rsidRDefault="0011013F">
      <w:pPr>
        <w:pStyle w:val="Bodytext2"/>
        <w:tabs>
          <w:tab w:val="center" w:pos="4634"/>
        </w:tabs>
        <w:spacing w:after="0" w:line="360" w:lineRule="exact"/>
        <w:ind w:firstLineChars="150" w:firstLine="300"/>
        <w:jc w:val="left"/>
        <w:rPr>
          <w:color w:val="000000"/>
          <w:lang w:bidi="en-US"/>
        </w:rPr>
      </w:pPr>
      <w:r>
        <w:rPr>
          <w:color w:val="000000"/>
          <w:lang w:bidi="en-US"/>
        </w:rPr>
        <w:t>磷酸</w:t>
      </w:r>
      <w:proofErr w:type="gramStart"/>
      <w:r>
        <w:rPr>
          <w:color w:val="000000"/>
          <w:lang w:bidi="en-US"/>
        </w:rPr>
        <w:t>氢二钾</w:t>
      </w:r>
      <w:proofErr w:type="gramEnd"/>
      <w:r>
        <w:rPr>
          <w:color w:val="000000"/>
          <w:lang w:bidi="en-US"/>
        </w:rPr>
        <w:tab/>
        <w:t xml:space="preserve">                             </w:t>
      </w:r>
      <w:r>
        <w:rPr>
          <w:rFonts w:hint="eastAsia"/>
          <w:color w:val="000000"/>
          <w:lang w:bidi="en-US"/>
        </w:rPr>
        <w:t xml:space="preserve"> 0</w:t>
      </w:r>
      <w:r>
        <w:rPr>
          <w:color w:val="000000"/>
          <w:lang w:bidi="en-US"/>
        </w:rPr>
        <w:t>.</w:t>
      </w:r>
      <w:r>
        <w:rPr>
          <w:rFonts w:hint="eastAsia"/>
          <w:color w:val="000000"/>
          <w:lang w:bidi="en-US"/>
        </w:rPr>
        <w:t>4</w:t>
      </w:r>
      <w:r>
        <w:rPr>
          <w:color w:val="000000"/>
          <w:lang w:bidi="en-US"/>
        </w:rPr>
        <w:t xml:space="preserve"> g</w:t>
      </w:r>
    </w:p>
    <w:p w:rsidR="00516D3B" w:rsidRDefault="0011013F">
      <w:pPr>
        <w:pStyle w:val="Bodytext2"/>
        <w:tabs>
          <w:tab w:val="center" w:pos="4634"/>
        </w:tabs>
        <w:spacing w:after="0" w:line="360" w:lineRule="exact"/>
        <w:ind w:firstLineChars="150" w:firstLine="300"/>
        <w:jc w:val="left"/>
        <w:rPr>
          <w:color w:val="000000"/>
          <w:lang w:bidi="en-US"/>
        </w:rPr>
      </w:pPr>
      <w:r>
        <w:rPr>
          <w:rFonts w:hint="eastAsia"/>
          <w:color w:val="000000"/>
          <w:lang w:bidi="en-US"/>
        </w:rPr>
        <w:t>磷酸二氢钾</w:t>
      </w:r>
      <w:r>
        <w:rPr>
          <w:rFonts w:hint="eastAsia"/>
          <w:color w:val="000000"/>
          <w:lang w:bidi="en-US"/>
        </w:rPr>
        <w:t xml:space="preserve">                                              0.6 g</w:t>
      </w:r>
    </w:p>
    <w:p w:rsidR="00516D3B" w:rsidRDefault="0011013F">
      <w:pPr>
        <w:pStyle w:val="Bodytext2"/>
        <w:tabs>
          <w:tab w:val="center" w:pos="4634"/>
        </w:tabs>
        <w:spacing w:after="0" w:line="360" w:lineRule="exact"/>
        <w:ind w:firstLineChars="150" w:firstLine="300"/>
        <w:jc w:val="left"/>
        <w:rPr>
          <w:color w:val="000000"/>
          <w:lang w:bidi="en-US"/>
        </w:rPr>
      </w:pPr>
      <w:r>
        <w:rPr>
          <w:rFonts w:hint="eastAsia"/>
          <w:color w:val="000000"/>
          <w:lang w:bidi="en-US"/>
        </w:rPr>
        <w:t>孔雀绿</w:t>
      </w:r>
      <w:r>
        <w:rPr>
          <w:rFonts w:hint="eastAsia"/>
          <w:color w:val="000000"/>
          <w:lang w:bidi="en-US"/>
        </w:rPr>
        <w:t xml:space="preserve">                                                  0.036 g</w:t>
      </w:r>
    </w:p>
    <w:p w:rsidR="00516D3B" w:rsidRDefault="0011013F">
      <w:pPr>
        <w:spacing w:line="360" w:lineRule="exact"/>
        <w:ind w:firstLineChars="200" w:firstLine="420"/>
        <w:jc w:val="left"/>
        <w:rPr>
          <w:color w:val="000000"/>
          <w:lang w:bidi="en-US"/>
        </w:rPr>
      </w:pPr>
      <w:r>
        <w:rPr>
          <w:color w:val="000000"/>
          <w:lang w:bidi="en-US"/>
        </w:rPr>
        <w:lastRenderedPageBreak/>
        <w:t>水</w:t>
      </w:r>
      <w:r>
        <w:rPr>
          <w:color w:val="000000"/>
          <w:lang w:bidi="en-US"/>
        </w:rPr>
        <w:tab/>
        <w:t xml:space="preserve">                               </w:t>
      </w:r>
      <w:r>
        <w:rPr>
          <w:rFonts w:hint="eastAsia"/>
          <w:color w:val="000000"/>
          <w:lang w:bidi="en-US"/>
        </w:rPr>
        <w:t xml:space="preserve">             </w:t>
      </w:r>
      <w:r>
        <w:rPr>
          <w:color w:val="000000"/>
          <w:lang w:bidi="en-US"/>
        </w:rPr>
        <w:t>1000 m</w:t>
      </w:r>
      <w:r>
        <w:rPr>
          <w:rFonts w:hint="eastAsia"/>
          <w:color w:val="000000"/>
          <w:lang w:bidi="en-US"/>
        </w:rPr>
        <w:t>L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5</w:t>
      </w:r>
      <w:r>
        <w:rPr>
          <w:rFonts w:eastAsia="黑体"/>
          <w:bCs/>
          <w:szCs w:val="21"/>
        </w:rPr>
        <w:t xml:space="preserve">.2 </w:t>
      </w:r>
      <w:r>
        <w:rPr>
          <w:rFonts w:eastAsia="黑体"/>
          <w:bCs/>
          <w:szCs w:val="21"/>
        </w:rPr>
        <w:t>制法</w:t>
      </w:r>
    </w:p>
    <w:p w:rsidR="00516D3B" w:rsidRDefault="000216E7">
      <w:pPr>
        <w:tabs>
          <w:tab w:val="left" w:pos="3779"/>
        </w:tabs>
        <w:ind w:firstLineChars="200" w:firstLine="400"/>
        <w:jc w:val="left"/>
        <w:rPr>
          <w:color w:val="000000"/>
          <w:sz w:val="20"/>
          <w:szCs w:val="20"/>
          <w:lang w:val="zh-TW" w:eastAsia="zh-TW" w:bidi="zh-TW"/>
        </w:rPr>
      </w:pPr>
      <w:r>
        <w:rPr>
          <w:color w:val="000000"/>
          <w:sz w:val="20"/>
          <w:szCs w:val="20"/>
          <w:lang w:val="zh-TW" w:eastAsia="zh-TW" w:bidi="zh-TW"/>
        </w:rPr>
        <w:t>将各成分加入</w:t>
      </w:r>
      <w:r w:rsidR="0011013F">
        <w:rPr>
          <w:color w:val="000000"/>
          <w:sz w:val="20"/>
          <w:szCs w:val="20"/>
          <w:lang w:val="zh-TW" w:eastAsia="zh-TW" w:bidi="zh-TW"/>
        </w:rPr>
        <w:t>水中，搅混均匀，煮沸溶解，调节</w:t>
      </w:r>
      <w:r w:rsidR="0011013F">
        <w:rPr>
          <w:color w:val="000000"/>
          <w:sz w:val="20"/>
          <w:szCs w:val="20"/>
          <w:lang w:val="zh-TW" w:eastAsia="zh-TW" w:bidi="zh-TW"/>
        </w:rPr>
        <w:t>pH</w:t>
      </w:r>
      <w:r>
        <w:rPr>
          <w:rFonts w:hint="eastAsia"/>
          <w:color w:val="000000"/>
          <w:sz w:val="20"/>
          <w:szCs w:val="20"/>
          <w:lang w:val="zh-TW" w:bidi="zh-TW"/>
        </w:rPr>
        <w:t>值</w:t>
      </w:r>
      <w:r w:rsidR="0011013F">
        <w:rPr>
          <w:color w:val="000000"/>
          <w:sz w:val="20"/>
          <w:szCs w:val="20"/>
          <w:lang w:val="zh-TW" w:eastAsia="zh-TW" w:bidi="zh-TW"/>
        </w:rPr>
        <w:t>至</w:t>
      </w:r>
      <w:r w:rsidR="0011013F">
        <w:rPr>
          <w:rFonts w:hint="eastAsia"/>
          <w:color w:val="000000"/>
          <w:sz w:val="20"/>
          <w:szCs w:val="20"/>
          <w:lang w:val="zh-TW" w:bidi="zh-TW"/>
        </w:rPr>
        <w:t>5</w:t>
      </w:r>
      <w:r w:rsidR="0011013F">
        <w:rPr>
          <w:color w:val="000000"/>
          <w:sz w:val="20"/>
          <w:szCs w:val="20"/>
          <w:lang w:val="zh-TW" w:eastAsia="zh-TW" w:bidi="zh-TW"/>
        </w:rPr>
        <w:t>.2±0.2</w:t>
      </w:r>
      <w:r>
        <w:rPr>
          <w:color w:val="000000"/>
          <w:sz w:val="20"/>
          <w:szCs w:val="20"/>
          <w:lang w:val="zh-TW" w:eastAsia="zh-TW" w:bidi="zh-TW"/>
        </w:rPr>
        <w:t>，</w:t>
      </w:r>
      <w:r>
        <w:rPr>
          <w:color w:val="000000"/>
          <w:sz w:val="20"/>
          <w:szCs w:val="20"/>
          <w:lang w:val="zh-TW" w:eastAsia="zh-TW" w:bidi="zh-TW"/>
        </w:rPr>
        <w:t xml:space="preserve"> </w:t>
      </w:r>
      <w:r w:rsidR="0011013F">
        <w:rPr>
          <w:color w:val="000000"/>
          <w:sz w:val="20"/>
          <w:szCs w:val="20"/>
          <w:lang w:val="zh-TW" w:eastAsia="zh-TW" w:bidi="zh-TW"/>
        </w:rPr>
        <w:t>1</w:t>
      </w:r>
      <w:r w:rsidR="0011013F">
        <w:rPr>
          <w:rFonts w:hint="eastAsia"/>
          <w:color w:val="000000"/>
          <w:sz w:val="20"/>
          <w:szCs w:val="20"/>
          <w:lang w:val="zh-TW" w:bidi="zh-TW"/>
        </w:rPr>
        <w:t>15</w:t>
      </w:r>
      <w:r w:rsidR="0011013F">
        <w:rPr>
          <w:rFonts w:ascii="宋体" w:hAnsi="宋体" w:cs="宋体" w:hint="eastAsia"/>
          <w:color w:val="000000"/>
          <w:sz w:val="20"/>
          <w:szCs w:val="20"/>
          <w:lang w:val="zh-TW" w:eastAsia="zh-TW" w:bidi="zh-TW"/>
        </w:rPr>
        <w:t>℃</w:t>
      </w:r>
      <w:r w:rsidR="00DC4357">
        <w:rPr>
          <w:rFonts w:ascii="宋体" w:hAnsi="宋体" w:cs="宋体" w:hint="eastAsia"/>
          <w:color w:val="000000"/>
          <w:sz w:val="20"/>
          <w:szCs w:val="20"/>
          <w:lang w:val="zh-TW" w:bidi="zh-TW"/>
        </w:rPr>
        <w:t>高压</w:t>
      </w:r>
      <w:r>
        <w:rPr>
          <w:color w:val="000000"/>
          <w:sz w:val="20"/>
          <w:szCs w:val="20"/>
          <w:lang w:val="zh-TW" w:eastAsia="zh-TW" w:bidi="zh-TW"/>
        </w:rPr>
        <w:t>灭菌</w:t>
      </w:r>
      <w:r w:rsidR="0011013F">
        <w:rPr>
          <w:rFonts w:hint="eastAsia"/>
          <w:color w:val="000000"/>
          <w:sz w:val="20"/>
          <w:szCs w:val="20"/>
          <w:lang w:val="zh-TW" w:bidi="zh-TW"/>
        </w:rPr>
        <w:t xml:space="preserve">20 </w:t>
      </w:r>
      <w:r w:rsidR="0011013F">
        <w:rPr>
          <w:color w:val="000000"/>
          <w:sz w:val="20"/>
          <w:szCs w:val="20"/>
          <w:lang w:val="zh-TW" w:eastAsia="zh-TW" w:bidi="zh-TW"/>
        </w:rPr>
        <w:t>min</w:t>
      </w:r>
      <w:r w:rsidR="0011013F">
        <w:rPr>
          <w:rFonts w:hint="eastAsia"/>
          <w:color w:val="000000"/>
          <w:sz w:val="20"/>
          <w:szCs w:val="20"/>
          <w:lang w:val="zh-TW" w:bidi="zh-TW"/>
        </w:rPr>
        <w:t>，</w:t>
      </w:r>
      <w:r w:rsidR="0011013F">
        <w:rPr>
          <w:color w:val="000000"/>
          <w:sz w:val="20"/>
          <w:szCs w:val="20"/>
          <w:lang w:val="zh-TW" w:eastAsia="zh-TW" w:bidi="zh-TW"/>
        </w:rPr>
        <w:t>备用。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6</w:t>
      </w:r>
      <w:r>
        <w:rPr>
          <w:rFonts w:eastAsia="黑体"/>
          <w:bCs/>
          <w:szCs w:val="21"/>
        </w:rPr>
        <w:t xml:space="preserve"> </w:t>
      </w:r>
      <w:r>
        <w:rPr>
          <w:rFonts w:eastAsia="黑体"/>
          <w:bCs/>
          <w:szCs w:val="21"/>
        </w:rPr>
        <w:t>营养琼脂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6</w:t>
      </w:r>
      <w:r>
        <w:rPr>
          <w:rFonts w:eastAsia="黑体"/>
          <w:bCs/>
          <w:szCs w:val="21"/>
        </w:rPr>
        <w:t>.1</w:t>
      </w:r>
      <w:r>
        <w:rPr>
          <w:rFonts w:eastAsia="黑体"/>
          <w:bCs/>
          <w:szCs w:val="21"/>
        </w:rPr>
        <w:t>成分</w:t>
      </w:r>
    </w:p>
    <w:p w:rsidR="00516D3B" w:rsidRDefault="0011013F">
      <w:pPr>
        <w:pStyle w:val="Bodytext2"/>
        <w:spacing w:after="0" w:line="360" w:lineRule="exact"/>
        <w:ind w:firstLineChars="150" w:firstLine="300"/>
        <w:jc w:val="left"/>
        <w:rPr>
          <w:color w:val="000000"/>
          <w:lang w:bidi="en-US"/>
        </w:rPr>
      </w:pPr>
      <w:r>
        <w:t>蛋白胨</w:t>
      </w:r>
      <w:r>
        <w:t xml:space="preserve">  </w:t>
      </w:r>
      <w:r>
        <w:rPr>
          <w:color w:val="000000"/>
          <w:lang w:bidi="en-US"/>
        </w:rPr>
        <w:t xml:space="preserve">                                                10.0 g</w:t>
      </w:r>
    </w:p>
    <w:p w:rsidR="00516D3B" w:rsidRDefault="0011013F">
      <w:pPr>
        <w:pStyle w:val="Bodytext2"/>
        <w:tabs>
          <w:tab w:val="center" w:pos="4634"/>
        </w:tabs>
        <w:spacing w:after="0" w:line="360" w:lineRule="exact"/>
        <w:ind w:firstLineChars="150" w:firstLine="300"/>
        <w:jc w:val="left"/>
        <w:rPr>
          <w:color w:val="000000"/>
          <w:lang w:bidi="en-US"/>
        </w:rPr>
      </w:pPr>
      <w:r>
        <w:rPr>
          <w:color w:val="000000"/>
          <w:lang w:bidi="en-US"/>
        </w:rPr>
        <w:t>牛肉浸膏</w:t>
      </w:r>
      <w:r>
        <w:rPr>
          <w:color w:val="000000"/>
          <w:lang w:bidi="en-US"/>
        </w:rPr>
        <w:tab/>
        <w:t xml:space="preserve">                             3.0 g</w:t>
      </w:r>
    </w:p>
    <w:p w:rsidR="00516D3B" w:rsidRDefault="0011013F">
      <w:pPr>
        <w:pStyle w:val="Bodytext2"/>
        <w:tabs>
          <w:tab w:val="center" w:pos="4634"/>
        </w:tabs>
        <w:spacing w:after="0" w:line="360" w:lineRule="exact"/>
        <w:ind w:firstLineChars="150" w:firstLine="300"/>
        <w:jc w:val="left"/>
        <w:rPr>
          <w:color w:val="000000"/>
          <w:lang w:bidi="en-US"/>
        </w:rPr>
      </w:pPr>
      <w:r>
        <w:rPr>
          <w:color w:val="000000"/>
          <w:lang w:bidi="en-US"/>
        </w:rPr>
        <w:t>氯化钠</w:t>
      </w:r>
      <w:r>
        <w:rPr>
          <w:color w:val="000000"/>
          <w:lang w:bidi="en-US"/>
        </w:rPr>
        <w:t xml:space="preserve">                                                  5.0 g</w:t>
      </w:r>
    </w:p>
    <w:p w:rsidR="00516D3B" w:rsidRDefault="0011013F">
      <w:pPr>
        <w:pStyle w:val="Bodytext2"/>
        <w:tabs>
          <w:tab w:val="center" w:pos="4634"/>
        </w:tabs>
        <w:spacing w:after="0" w:line="360" w:lineRule="exact"/>
        <w:ind w:firstLineChars="150" w:firstLine="300"/>
        <w:jc w:val="left"/>
        <w:rPr>
          <w:color w:val="000000"/>
          <w:lang w:bidi="en-US"/>
        </w:rPr>
      </w:pPr>
      <w:r>
        <w:rPr>
          <w:color w:val="000000"/>
          <w:lang w:bidi="en-US"/>
        </w:rPr>
        <w:t>琼脂</w:t>
      </w:r>
      <w:r>
        <w:rPr>
          <w:color w:val="000000"/>
          <w:lang w:bidi="en-US"/>
        </w:rPr>
        <w:tab/>
        <w:t xml:space="preserve">                             15.0 g</w:t>
      </w:r>
    </w:p>
    <w:p w:rsidR="00516D3B" w:rsidRDefault="0011013F">
      <w:pPr>
        <w:pStyle w:val="Bodytext2"/>
        <w:tabs>
          <w:tab w:val="center" w:pos="4634"/>
        </w:tabs>
        <w:spacing w:after="0" w:line="360" w:lineRule="exact"/>
        <w:ind w:firstLineChars="150" w:firstLine="300"/>
        <w:jc w:val="left"/>
        <w:rPr>
          <w:color w:val="000000"/>
          <w:lang w:bidi="en-US"/>
        </w:rPr>
      </w:pPr>
      <w:r>
        <w:rPr>
          <w:color w:val="000000"/>
          <w:lang w:bidi="en-US"/>
        </w:rPr>
        <w:t>水</w:t>
      </w:r>
      <w:r>
        <w:rPr>
          <w:color w:val="000000"/>
          <w:lang w:bidi="en-US"/>
        </w:rPr>
        <w:tab/>
        <w:t xml:space="preserve">                               1000 mL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6</w:t>
      </w:r>
      <w:r>
        <w:rPr>
          <w:rFonts w:eastAsia="黑体"/>
          <w:bCs/>
          <w:szCs w:val="21"/>
        </w:rPr>
        <w:t xml:space="preserve">.2 </w:t>
      </w:r>
      <w:r>
        <w:rPr>
          <w:rFonts w:eastAsia="黑体"/>
          <w:bCs/>
          <w:szCs w:val="21"/>
        </w:rPr>
        <w:t>制法</w:t>
      </w:r>
    </w:p>
    <w:p w:rsidR="00516D3B" w:rsidRDefault="000216E7">
      <w:pPr>
        <w:tabs>
          <w:tab w:val="left" w:pos="3779"/>
        </w:tabs>
        <w:ind w:firstLineChars="200" w:firstLine="400"/>
        <w:jc w:val="left"/>
        <w:rPr>
          <w:color w:val="000000"/>
          <w:sz w:val="20"/>
          <w:szCs w:val="20"/>
          <w:lang w:val="zh-TW" w:eastAsia="zh-TW" w:bidi="zh-TW"/>
        </w:rPr>
      </w:pPr>
      <w:r>
        <w:rPr>
          <w:color w:val="000000"/>
          <w:sz w:val="20"/>
          <w:szCs w:val="20"/>
          <w:lang w:val="zh-TW" w:eastAsia="zh-TW" w:bidi="zh-TW"/>
        </w:rPr>
        <w:t>将各成分加入</w:t>
      </w:r>
      <w:r w:rsidR="0011013F">
        <w:rPr>
          <w:color w:val="000000"/>
          <w:sz w:val="20"/>
          <w:szCs w:val="20"/>
          <w:lang w:val="zh-TW" w:eastAsia="zh-TW" w:bidi="zh-TW"/>
        </w:rPr>
        <w:t>水中，搅混均匀，静置约</w:t>
      </w:r>
      <w:r w:rsidR="0011013F">
        <w:rPr>
          <w:color w:val="000000"/>
          <w:sz w:val="20"/>
          <w:szCs w:val="20"/>
          <w:lang w:val="zh-TW" w:eastAsia="zh-TW" w:bidi="zh-TW"/>
        </w:rPr>
        <w:t>10</w:t>
      </w:r>
      <w:r w:rsidR="0011013F">
        <w:rPr>
          <w:rFonts w:eastAsia="PMingLiU"/>
          <w:color w:val="000000"/>
          <w:sz w:val="20"/>
          <w:szCs w:val="20"/>
          <w:lang w:val="zh-TW" w:eastAsia="zh-TW" w:bidi="zh-TW"/>
        </w:rPr>
        <w:t xml:space="preserve"> </w:t>
      </w:r>
      <w:r w:rsidR="0011013F">
        <w:rPr>
          <w:color w:val="000000"/>
          <w:sz w:val="20"/>
          <w:szCs w:val="20"/>
          <w:lang w:val="zh-TW" w:eastAsia="zh-TW" w:bidi="zh-TW"/>
        </w:rPr>
        <w:t>min</w:t>
      </w:r>
      <w:r w:rsidR="0011013F">
        <w:rPr>
          <w:color w:val="000000"/>
          <w:sz w:val="20"/>
          <w:szCs w:val="20"/>
          <w:lang w:val="zh-TW" w:eastAsia="zh-TW" w:bidi="zh-TW"/>
        </w:rPr>
        <w:t>，煮沸溶解，调节</w:t>
      </w:r>
      <w:r w:rsidR="0011013F">
        <w:rPr>
          <w:color w:val="000000"/>
          <w:sz w:val="20"/>
          <w:szCs w:val="20"/>
          <w:lang w:val="zh-TW" w:eastAsia="zh-TW" w:bidi="zh-TW"/>
        </w:rPr>
        <w:t>pH</w:t>
      </w:r>
      <w:r w:rsidR="0011013F">
        <w:rPr>
          <w:color w:val="000000"/>
          <w:sz w:val="20"/>
          <w:szCs w:val="20"/>
          <w:lang w:val="zh-TW" w:eastAsia="zh-TW" w:bidi="zh-TW"/>
        </w:rPr>
        <w:t>至</w:t>
      </w:r>
      <w:r w:rsidR="0011013F">
        <w:rPr>
          <w:color w:val="000000"/>
          <w:sz w:val="20"/>
          <w:szCs w:val="20"/>
          <w:lang w:val="zh-TW" w:eastAsia="zh-TW" w:bidi="zh-TW"/>
        </w:rPr>
        <w:t>7.2±0.2</w:t>
      </w:r>
      <w:r>
        <w:rPr>
          <w:color w:val="000000"/>
          <w:sz w:val="20"/>
          <w:szCs w:val="20"/>
          <w:lang w:val="zh-TW" w:eastAsia="zh-TW" w:bidi="zh-TW"/>
        </w:rPr>
        <w:t>，</w:t>
      </w:r>
      <w:r>
        <w:rPr>
          <w:color w:val="000000"/>
          <w:sz w:val="20"/>
          <w:szCs w:val="20"/>
          <w:lang w:val="zh-TW" w:eastAsia="zh-TW" w:bidi="zh-TW"/>
        </w:rPr>
        <w:t>121</w:t>
      </w:r>
      <w:r>
        <w:rPr>
          <w:rFonts w:ascii="宋体" w:hAnsi="宋体" w:cs="宋体" w:hint="eastAsia"/>
          <w:color w:val="000000"/>
          <w:sz w:val="20"/>
          <w:szCs w:val="20"/>
          <w:lang w:val="zh-TW" w:eastAsia="zh-TW" w:bidi="zh-TW"/>
        </w:rPr>
        <w:t>℃</w:t>
      </w:r>
      <w:r w:rsidR="00DC4357">
        <w:rPr>
          <w:rFonts w:ascii="宋体" w:hAnsi="宋体" w:cs="宋体" w:hint="eastAsia"/>
          <w:color w:val="000000"/>
          <w:sz w:val="20"/>
          <w:szCs w:val="20"/>
          <w:lang w:val="zh-TW" w:bidi="zh-TW"/>
        </w:rPr>
        <w:t>高压</w:t>
      </w:r>
      <w:r w:rsidR="0011013F">
        <w:rPr>
          <w:color w:val="000000"/>
          <w:sz w:val="20"/>
          <w:szCs w:val="20"/>
          <w:lang w:val="zh-TW" w:eastAsia="zh-TW" w:bidi="zh-TW"/>
        </w:rPr>
        <w:t>灭菌</w:t>
      </w:r>
      <w:r w:rsidR="0011013F">
        <w:rPr>
          <w:color w:val="000000"/>
          <w:sz w:val="20"/>
          <w:szCs w:val="20"/>
          <w:lang w:val="zh-TW" w:eastAsia="zh-TW" w:bidi="zh-TW"/>
        </w:rPr>
        <w:t>15</w:t>
      </w:r>
      <w:r w:rsidR="0011013F">
        <w:rPr>
          <w:rFonts w:eastAsia="PMingLiU"/>
          <w:color w:val="000000"/>
          <w:sz w:val="20"/>
          <w:szCs w:val="20"/>
          <w:lang w:val="zh-TW" w:eastAsia="zh-TW" w:bidi="zh-TW"/>
        </w:rPr>
        <w:t xml:space="preserve"> </w:t>
      </w:r>
      <w:r w:rsidR="0011013F">
        <w:rPr>
          <w:color w:val="000000"/>
          <w:sz w:val="20"/>
          <w:szCs w:val="20"/>
          <w:lang w:val="zh-TW" w:eastAsia="zh-TW" w:bidi="zh-TW"/>
        </w:rPr>
        <w:t>min</w:t>
      </w:r>
      <w:r w:rsidR="0011013F">
        <w:rPr>
          <w:color w:val="000000"/>
          <w:sz w:val="20"/>
          <w:szCs w:val="20"/>
          <w:lang w:val="zh-TW" w:eastAsia="zh-TW" w:bidi="zh-TW"/>
        </w:rPr>
        <w:t>。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7</w:t>
      </w:r>
      <w:r>
        <w:rPr>
          <w:rFonts w:eastAsia="黑体"/>
          <w:bCs/>
          <w:szCs w:val="21"/>
        </w:rPr>
        <w:t xml:space="preserve"> Swarm</w:t>
      </w:r>
      <w:r>
        <w:rPr>
          <w:rFonts w:eastAsia="黑体"/>
          <w:bCs/>
          <w:szCs w:val="21"/>
        </w:rPr>
        <w:t>琼脂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7</w:t>
      </w:r>
      <w:r>
        <w:rPr>
          <w:rFonts w:eastAsia="黑体"/>
          <w:bCs/>
          <w:szCs w:val="21"/>
        </w:rPr>
        <w:t xml:space="preserve">.1 </w:t>
      </w:r>
      <w:r>
        <w:rPr>
          <w:rFonts w:eastAsia="黑体"/>
          <w:bCs/>
          <w:szCs w:val="21"/>
        </w:rPr>
        <w:t>成分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胰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蛋白胨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ab/>
        <w:t xml:space="preserve">                                          17.0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大豆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胨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ab/>
        <w:t xml:space="preserve">                                              3.0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氯化钠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ab/>
        <w:t xml:space="preserve">                                              5.0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磷酸氢二甲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                                            2.5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葡萄糖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                                                2.5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去氧胆酸钠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                                            0.3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琼脂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                                                  6.0 g</w:t>
      </w:r>
    </w:p>
    <w:p w:rsidR="00516D3B" w:rsidRDefault="0011013F">
      <w:pPr>
        <w:pStyle w:val="Bodytext3"/>
        <w:spacing w:after="0" w:line="360" w:lineRule="exact"/>
        <w:ind w:firstLineChars="200" w:firstLine="400"/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>水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ab/>
        <w:t xml:space="preserve">          </w:t>
      </w:r>
      <w:r w:rsidR="000216E7">
        <w:rPr>
          <w:rFonts w:ascii="Times New Roman" w:hAnsi="Times New Roman" w:cs="Times New Roman" w:hint="eastAsia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en-US" w:eastAsia="zh-CN"/>
        </w:rPr>
        <w:t xml:space="preserve">                                     1000 mL</w:t>
      </w:r>
    </w:p>
    <w:p w:rsidR="00516D3B" w:rsidRDefault="0011013F">
      <w:pPr>
        <w:spacing w:line="360" w:lineRule="exact"/>
        <w:rPr>
          <w:rFonts w:eastAsia="黑体"/>
          <w:bCs/>
          <w:szCs w:val="21"/>
        </w:rPr>
      </w:pPr>
      <w:r>
        <w:rPr>
          <w:rFonts w:eastAsia="黑体"/>
          <w:bCs/>
          <w:szCs w:val="21"/>
        </w:rPr>
        <w:t>A.</w:t>
      </w:r>
      <w:r>
        <w:rPr>
          <w:rFonts w:eastAsia="黑体" w:hint="eastAsia"/>
          <w:bCs/>
          <w:szCs w:val="21"/>
        </w:rPr>
        <w:t>7</w:t>
      </w:r>
      <w:r>
        <w:rPr>
          <w:rFonts w:eastAsia="黑体"/>
          <w:bCs/>
          <w:szCs w:val="21"/>
        </w:rPr>
        <w:t xml:space="preserve">.2 </w:t>
      </w:r>
      <w:r>
        <w:rPr>
          <w:rFonts w:eastAsia="黑体"/>
          <w:bCs/>
          <w:szCs w:val="21"/>
        </w:rPr>
        <w:t>制法</w:t>
      </w:r>
      <w:r w:rsidR="000216E7">
        <w:rPr>
          <w:rFonts w:eastAsia="黑体" w:hint="eastAsia"/>
          <w:bCs/>
          <w:szCs w:val="21"/>
        </w:rPr>
        <w:t xml:space="preserve"> </w:t>
      </w:r>
    </w:p>
    <w:p w:rsidR="00516D3B" w:rsidRDefault="0011013F">
      <w:pPr>
        <w:tabs>
          <w:tab w:val="left" w:pos="3779"/>
        </w:tabs>
        <w:ind w:firstLineChars="200" w:firstLine="400"/>
        <w:jc w:val="left"/>
        <w:rPr>
          <w:color w:val="000000"/>
          <w:sz w:val="20"/>
          <w:szCs w:val="20"/>
          <w:lang w:val="zh-TW" w:eastAsia="zh-TW" w:bidi="zh-TW"/>
        </w:rPr>
      </w:pPr>
      <w:r>
        <w:rPr>
          <w:color w:val="000000"/>
          <w:sz w:val="20"/>
          <w:szCs w:val="20"/>
          <w:lang w:val="zh-TW" w:eastAsia="zh-TW" w:bidi="zh-TW"/>
        </w:rPr>
        <w:t>按以上成分配好，煮沸溶解，调节</w:t>
      </w:r>
      <w:r>
        <w:rPr>
          <w:color w:val="000000"/>
          <w:sz w:val="20"/>
          <w:szCs w:val="20"/>
          <w:lang w:val="zh-TW" w:eastAsia="zh-TW" w:bidi="zh-TW"/>
        </w:rPr>
        <w:t>pH</w:t>
      </w:r>
      <w:r w:rsidR="000216E7">
        <w:rPr>
          <w:rFonts w:hint="eastAsia"/>
          <w:color w:val="000000"/>
          <w:sz w:val="20"/>
          <w:szCs w:val="20"/>
          <w:lang w:val="zh-TW" w:bidi="zh-TW"/>
        </w:rPr>
        <w:t>值</w:t>
      </w:r>
      <w:r>
        <w:rPr>
          <w:color w:val="000000"/>
          <w:sz w:val="20"/>
          <w:szCs w:val="20"/>
          <w:lang w:val="zh-TW" w:eastAsia="zh-TW" w:bidi="zh-TW"/>
        </w:rPr>
        <w:t>至</w:t>
      </w:r>
      <w:r>
        <w:rPr>
          <w:color w:val="000000"/>
          <w:sz w:val="20"/>
          <w:szCs w:val="20"/>
          <w:lang w:val="zh-TW" w:eastAsia="zh-TW" w:bidi="zh-TW"/>
        </w:rPr>
        <w:t>7.4±0.2</w:t>
      </w:r>
      <w:r>
        <w:rPr>
          <w:color w:val="000000"/>
          <w:sz w:val="20"/>
          <w:szCs w:val="20"/>
          <w:lang w:val="zh-TW" w:eastAsia="zh-TW" w:bidi="zh-TW"/>
        </w:rPr>
        <w:t>。</w:t>
      </w:r>
      <w:r>
        <w:rPr>
          <w:color w:val="000000"/>
          <w:sz w:val="20"/>
          <w:szCs w:val="20"/>
          <w:lang w:val="zh-TW" w:eastAsia="zh-TW" w:bidi="zh-TW"/>
        </w:rPr>
        <w:t>11</w:t>
      </w:r>
      <w:r>
        <w:rPr>
          <w:color w:val="000000"/>
          <w:sz w:val="20"/>
          <w:szCs w:val="20"/>
          <w:lang w:val="zh-TW" w:bidi="zh-TW"/>
        </w:rPr>
        <w:t>0</w:t>
      </w:r>
      <w:r>
        <w:rPr>
          <w:rFonts w:ascii="宋体" w:hAnsi="宋体" w:cs="宋体" w:hint="eastAsia"/>
          <w:color w:val="000000"/>
          <w:sz w:val="20"/>
          <w:szCs w:val="20"/>
          <w:lang w:val="zh-TW" w:bidi="zh-TW"/>
        </w:rPr>
        <w:t>℃</w:t>
      </w:r>
      <w:r>
        <w:rPr>
          <w:color w:val="000000"/>
          <w:sz w:val="20"/>
          <w:szCs w:val="20"/>
          <w:lang w:val="zh-TW" w:eastAsia="zh-TW" w:bidi="zh-TW"/>
        </w:rPr>
        <w:t>高压灭菌</w:t>
      </w:r>
      <w:r>
        <w:rPr>
          <w:color w:val="000000"/>
          <w:sz w:val="20"/>
          <w:szCs w:val="20"/>
          <w:lang w:val="zh-TW" w:bidi="zh-TW"/>
        </w:rPr>
        <w:t>20</w:t>
      </w:r>
      <w:r>
        <w:rPr>
          <w:rFonts w:eastAsia="PMingLiU"/>
          <w:color w:val="000000"/>
          <w:sz w:val="20"/>
          <w:szCs w:val="20"/>
          <w:lang w:val="zh-TW" w:eastAsia="zh-TW" w:bidi="zh-TW"/>
        </w:rPr>
        <w:t xml:space="preserve"> </w:t>
      </w:r>
      <w:r>
        <w:rPr>
          <w:color w:val="000000"/>
          <w:sz w:val="20"/>
          <w:szCs w:val="20"/>
          <w:lang w:val="zh-TW" w:eastAsia="zh-TW" w:bidi="zh-TW"/>
        </w:rPr>
        <w:t>min</w:t>
      </w:r>
      <w:r>
        <w:rPr>
          <w:color w:val="000000"/>
          <w:sz w:val="20"/>
          <w:szCs w:val="20"/>
          <w:lang w:val="zh-TW" w:eastAsia="zh-TW" w:bidi="zh-TW"/>
        </w:rPr>
        <w:t>。</w:t>
      </w:r>
      <w:r>
        <w:rPr>
          <w:color w:val="000000"/>
          <w:sz w:val="20"/>
          <w:szCs w:val="20"/>
          <w:lang w:val="zh-TW" w:bidi="zh-TW"/>
        </w:rPr>
        <w:t>铺平板</w:t>
      </w:r>
      <w:r>
        <w:rPr>
          <w:color w:val="000000"/>
          <w:sz w:val="20"/>
          <w:szCs w:val="20"/>
          <w:lang w:val="zh-TW" w:eastAsia="zh-TW" w:bidi="zh-TW"/>
        </w:rPr>
        <w:t>备用。</w:t>
      </w:r>
    </w:p>
    <w:p w:rsidR="00516D3B" w:rsidRDefault="0011013F">
      <w:pPr>
        <w:tabs>
          <w:tab w:val="left" w:pos="3779"/>
        </w:tabs>
        <w:ind w:firstLineChars="200" w:firstLine="320"/>
        <w:jc w:val="left"/>
        <w:rPr>
          <w:color w:val="000000"/>
          <w:sz w:val="16"/>
          <w:szCs w:val="16"/>
          <w:lang w:val="zh-TW" w:bidi="zh-TW"/>
        </w:rPr>
      </w:pPr>
      <w:r>
        <w:rPr>
          <w:color w:val="000000"/>
          <w:sz w:val="16"/>
          <w:szCs w:val="16"/>
          <w:lang w:val="zh-TW" w:eastAsia="zh-TW" w:bidi="zh-TW"/>
        </w:rPr>
        <w:t>注：供动力观察、</w:t>
      </w:r>
      <w:r>
        <w:rPr>
          <w:color w:val="000000"/>
          <w:sz w:val="16"/>
          <w:szCs w:val="16"/>
          <w:lang w:val="zh-TW" w:eastAsia="zh-TW" w:bidi="zh-TW"/>
        </w:rPr>
        <w:t>H</w:t>
      </w:r>
      <w:r>
        <w:rPr>
          <w:color w:val="000000"/>
          <w:sz w:val="16"/>
          <w:szCs w:val="16"/>
          <w:lang w:val="zh-TW" w:eastAsia="zh-TW" w:bidi="zh-TW"/>
        </w:rPr>
        <w:t>抗原位相变异试验等用。</w:t>
      </w:r>
    </w:p>
    <w:p w:rsidR="00CC2EC4" w:rsidRPr="002877A5" w:rsidRDefault="00CC2EC4" w:rsidP="00CC2EC4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hAnsi="黑体" w:cs="黑体"/>
          <w:szCs w:val="22"/>
        </w:rPr>
      </w:pPr>
      <w:r w:rsidRPr="002877A5">
        <w:rPr>
          <w:rFonts w:ascii="宋体" w:hAnsi="宋体"/>
        </w:rPr>
        <w:t>A.</w:t>
      </w:r>
      <w:r>
        <w:rPr>
          <w:rFonts w:hAnsi="宋体" w:hint="eastAsia"/>
        </w:rPr>
        <w:t>8</w:t>
      </w:r>
      <w:r w:rsidRPr="002877A5">
        <w:rPr>
          <w:rFonts w:hAnsi="宋体"/>
        </w:rPr>
        <w:t xml:space="preserve">  </w:t>
      </w:r>
      <w:r w:rsidRPr="002877A5">
        <w:rPr>
          <w:rFonts w:ascii="黑体" w:eastAsia="黑体" w:hAnsi="黑体" w:cs="黑体" w:hint="eastAsia"/>
          <w:szCs w:val="22"/>
        </w:rPr>
        <w:t>5%蔗糖</w:t>
      </w:r>
      <w:r w:rsidRPr="002877A5">
        <w:rPr>
          <w:rFonts w:ascii="黑体" w:eastAsia="黑体" w:hAnsi="黑体" w:cs="黑体"/>
          <w:szCs w:val="22"/>
        </w:rPr>
        <w:t>脱脂乳保护剂</w:t>
      </w:r>
    </w:p>
    <w:p w:rsidR="00CC2EC4" w:rsidRPr="002877A5" w:rsidRDefault="00CC2EC4" w:rsidP="00CC2EC4">
      <w:pPr>
        <w:autoSpaceDE w:val="0"/>
        <w:autoSpaceDN w:val="0"/>
        <w:adjustRightInd w:val="0"/>
        <w:jc w:val="left"/>
        <w:rPr>
          <w:rFonts w:hAnsi="宋体" w:cs="宋体"/>
          <w:kern w:val="0"/>
          <w:szCs w:val="21"/>
        </w:rPr>
      </w:pPr>
      <w:r w:rsidRPr="002877A5">
        <w:rPr>
          <w:rFonts w:ascii="宋体" w:hAnsi="宋体"/>
        </w:rPr>
        <w:t>A.</w:t>
      </w:r>
      <w:r>
        <w:rPr>
          <w:rFonts w:hAnsi="宋体" w:hint="eastAsia"/>
        </w:rPr>
        <w:t>8</w:t>
      </w:r>
      <w:r w:rsidRPr="002877A5">
        <w:rPr>
          <w:rFonts w:hAnsi="宋体"/>
        </w:rPr>
        <w:t xml:space="preserve">.1 </w:t>
      </w:r>
      <w:r w:rsidRPr="002877A5">
        <w:rPr>
          <w:rFonts w:ascii="黑体" w:eastAsia="黑体" w:hAnsi="黑体" w:cs="黑体" w:hint="eastAsia"/>
          <w:kern w:val="0"/>
          <w:szCs w:val="21"/>
        </w:rPr>
        <w:t>成分</w:t>
      </w:r>
      <w:r w:rsidRPr="002877A5">
        <w:rPr>
          <w:rFonts w:hAnsi="宋体" w:cs="宋体" w:hint="eastAsia"/>
          <w:kern w:val="0"/>
          <w:szCs w:val="21"/>
        </w:rPr>
        <w:t xml:space="preserve"> </w:t>
      </w:r>
    </w:p>
    <w:p w:rsidR="00CC2EC4" w:rsidRPr="002877A5" w:rsidRDefault="00CC2EC4" w:rsidP="00CC2EC4">
      <w:pPr>
        <w:autoSpaceDE w:val="0"/>
        <w:autoSpaceDN w:val="0"/>
        <w:adjustRightInd w:val="0"/>
        <w:ind w:firstLineChars="550" w:firstLine="1155"/>
        <w:jc w:val="left"/>
        <w:rPr>
          <w:rFonts w:hAnsi="宋体" w:cs="宋体"/>
          <w:kern w:val="0"/>
          <w:szCs w:val="21"/>
        </w:rPr>
      </w:pPr>
      <w:r w:rsidRPr="002877A5">
        <w:rPr>
          <w:rFonts w:hAnsi="宋体" w:cs="宋体" w:hint="eastAsia"/>
          <w:kern w:val="0"/>
          <w:szCs w:val="21"/>
        </w:rPr>
        <w:t>脱脂乳</w:t>
      </w:r>
      <w:r w:rsidRPr="002877A5">
        <w:rPr>
          <w:rFonts w:hAnsi="宋体" w:cs="宋体" w:hint="eastAsia"/>
          <w:kern w:val="0"/>
          <w:szCs w:val="21"/>
        </w:rPr>
        <w:t xml:space="preserve"> </w:t>
      </w:r>
      <w:r w:rsidRPr="002877A5">
        <w:rPr>
          <w:rFonts w:hAnsi="宋体" w:cs="宋体"/>
          <w:kern w:val="0"/>
          <w:szCs w:val="21"/>
        </w:rPr>
        <w:t xml:space="preserve">                                       </w:t>
      </w:r>
      <w:r w:rsidRPr="002877A5">
        <w:rPr>
          <w:rFonts w:hAnsi="宋体" w:cs="宋体" w:hint="eastAsia"/>
          <w:kern w:val="0"/>
          <w:szCs w:val="21"/>
        </w:rPr>
        <w:t>1</w:t>
      </w:r>
      <w:r w:rsidRPr="002877A5">
        <w:rPr>
          <w:rFonts w:hAnsi="宋体" w:cs="宋体"/>
          <w:kern w:val="0"/>
          <w:szCs w:val="21"/>
        </w:rPr>
        <w:t xml:space="preserve">0.0 g </w:t>
      </w:r>
    </w:p>
    <w:p w:rsidR="00CC2EC4" w:rsidRPr="002877A5" w:rsidRDefault="00CC2EC4" w:rsidP="00CC2EC4">
      <w:pPr>
        <w:autoSpaceDE w:val="0"/>
        <w:autoSpaceDN w:val="0"/>
        <w:adjustRightInd w:val="0"/>
        <w:ind w:firstLineChars="550" w:firstLine="1155"/>
        <w:jc w:val="left"/>
        <w:rPr>
          <w:rFonts w:hAnsi="宋体" w:cs="宋体"/>
          <w:kern w:val="0"/>
          <w:szCs w:val="21"/>
        </w:rPr>
      </w:pPr>
      <w:r w:rsidRPr="002877A5">
        <w:rPr>
          <w:rFonts w:hAnsi="宋体" w:cs="宋体" w:hint="eastAsia"/>
          <w:kern w:val="0"/>
          <w:szCs w:val="21"/>
        </w:rPr>
        <w:t>蔗糖</w:t>
      </w:r>
      <w:r w:rsidRPr="002877A5">
        <w:rPr>
          <w:rFonts w:hAnsi="宋体" w:cs="宋体" w:hint="eastAsia"/>
          <w:kern w:val="0"/>
          <w:szCs w:val="21"/>
        </w:rPr>
        <w:t xml:space="preserve"> </w:t>
      </w:r>
      <w:r w:rsidRPr="002877A5">
        <w:rPr>
          <w:rFonts w:hAnsi="宋体" w:cs="宋体"/>
          <w:kern w:val="0"/>
          <w:szCs w:val="21"/>
        </w:rPr>
        <w:t xml:space="preserve">                                   </w:t>
      </w:r>
      <w:r w:rsidRPr="002877A5">
        <w:rPr>
          <w:rFonts w:hAnsi="宋体" w:cs="宋体" w:hint="eastAsia"/>
          <w:kern w:val="0"/>
          <w:szCs w:val="21"/>
        </w:rPr>
        <w:t xml:space="preserve">  </w:t>
      </w:r>
      <w:r w:rsidRPr="002877A5">
        <w:rPr>
          <w:rFonts w:hAnsi="宋体" w:cs="宋体"/>
          <w:kern w:val="0"/>
          <w:szCs w:val="21"/>
        </w:rPr>
        <w:t xml:space="preserve">    5.0 g </w:t>
      </w:r>
    </w:p>
    <w:p w:rsidR="00CC2EC4" w:rsidRPr="002877A5" w:rsidRDefault="00CC2EC4" w:rsidP="00CC2EC4">
      <w:pPr>
        <w:autoSpaceDE w:val="0"/>
        <w:autoSpaceDN w:val="0"/>
        <w:adjustRightInd w:val="0"/>
        <w:ind w:firstLineChars="550" w:firstLine="1155"/>
        <w:jc w:val="left"/>
        <w:rPr>
          <w:rFonts w:hAnsi="宋体" w:cs="宋体"/>
          <w:kern w:val="0"/>
          <w:szCs w:val="21"/>
        </w:rPr>
      </w:pPr>
      <w:r w:rsidRPr="002877A5">
        <w:rPr>
          <w:rFonts w:hAnsi="宋体" w:cs="宋体" w:hint="eastAsia"/>
          <w:kern w:val="0"/>
          <w:szCs w:val="21"/>
        </w:rPr>
        <w:t>水</w:t>
      </w:r>
      <w:r w:rsidRPr="002877A5">
        <w:rPr>
          <w:rFonts w:hAnsi="宋体" w:cs="宋体" w:hint="eastAsia"/>
          <w:kern w:val="0"/>
          <w:szCs w:val="21"/>
        </w:rPr>
        <w:t xml:space="preserve"> </w:t>
      </w:r>
      <w:r w:rsidRPr="002877A5">
        <w:rPr>
          <w:rFonts w:hAnsi="宋体" w:cs="宋体"/>
          <w:kern w:val="0"/>
          <w:szCs w:val="21"/>
        </w:rPr>
        <w:t xml:space="preserve">               </w:t>
      </w:r>
      <w:r w:rsidRPr="002877A5">
        <w:rPr>
          <w:rFonts w:hAnsi="宋体" w:cs="宋体" w:hint="eastAsia"/>
          <w:kern w:val="0"/>
          <w:szCs w:val="21"/>
        </w:rPr>
        <w:t xml:space="preserve">    </w:t>
      </w:r>
      <w:r w:rsidRPr="002877A5">
        <w:rPr>
          <w:rFonts w:hAnsi="宋体" w:cs="宋体"/>
          <w:kern w:val="0"/>
          <w:szCs w:val="21"/>
        </w:rPr>
        <w:t xml:space="preserve">                </w:t>
      </w:r>
      <w:r w:rsidRPr="002877A5">
        <w:rPr>
          <w:rFonts w:hAnsi="宋体" w:cs="宋体" w:hint="eastAsia"/>
          <w:kern w:val="0"/>
          <w:szCs w:val="21"/>
        </w:rPr>
        <w:t xml:space="preserve">   </w:t>
      </w:r>
      <w:r w:rsidRPr="002877A5">
        <w:rPr>
          <w:rFonts w:hAnsi="宋体" w:cs="宋体"/>
          <w:kern w:val="0"/>
          <w:szCs w:val="21"/>
        </w:rPr>
        <w:t xml:space="preserve">  </w:t>
      </w:r>
      <w:r w:rsidRPr="002877A5">
        <w:rPr>
          <w:rFonts w:hAnsi="宋体" w:cs="宋体" w:hint="eastAsia"/>
          <w:kern w:val="0"/>
          <w:szCs w:val="21"/>
        </w:rPr>
        <w:t xml:space="preserve"> </w:t>
      </w:r>
      <w:r w:rsidRPr="002877A5">
        <w:rPr>
          <w:rFonts w:hAnsi="宋体" w:cs="宋体"/>
          <w:kern w:val="0"/>
          <w:szCs w:val="21"/>
        </w:rPr>
        <w:t xml:space="preserve"> 1 00 mL </w:t>
      </w:r>
    </w:p>
    <w:p w:rsidR="00CC2EC4" w:rsidRPr="002877A5" w:rsidRDefault="00CC2EC4" w:rsidP="00CC2EC4">
      <w:pPr>
        <w:autoSpaceDE w:val="0"/>
        <w:autoSpaceDN w:val="0"/>
        <w:adjustRightInd w:val="0"/>
        <w:jc w:val="left"/>
        <w:rPr>
          <w:rFonts w:hAnsi="宋体" w:cs="宋体"/>
          <w:kern w:val="0"/>
          <w:szCs w:val="21"/>
        </w:rPr>
      </w:pPr>
      <w:r w:rsidRPr="002877A5">
        <w:rPr>
          <w:rFonts w:ascii="黑体" w:eastAsia="黑体" w:hAnsi="黑体" w:cs="黑体" w:hint="eastAsia"/>
          <w:kern w:val="0"/>
          <w:szCs w:val="21"/>
        </w:rPr>
        <w:t>A.</w:t>
      </w:r>
      <w:r>
        <w:rPr>
          <w:rFonts w:ascii="黑体" w:eastAsia="黑体" w:hAnsi="黑体" w:cs="黑体" w:hint="eastAsia"/>
          <w:kern w:val="0"/>
          <w:szCs w:val="21"/>
        </w:rPr>
        <w:t>8</w:t>
      </w:r>
      <w:r w:rsidRPr="002877A5">
        <w:rPr>
          <w:rFonts w:ascii="黑体" w:eastAsia="黑体" w:hAnsi="黑体" w:cs="黑体" w:hint="eastAsia"/>
          <w:kern w:val="0"/>
          <w:szCs w:val="21"/>
        </w:rPr>
        <w:t>.2 制法</w:t>
      </w:r>
      <w:r w:rsidRPr="002877A5">
        <w:rPr>
          <w:rFonts w:hAnsi="宋体" w:cs="宋体" w:hint="eastAsia"/>
          <w:kern w:val="0"/>
          <w:szCs w:val="21"/>
        </w:rPr>
        <w:t xml:space="preserve"> </w:t>
      </w:r>
    </w:p>
    <w:p w:rsidR="00CC2EC4" w:rsidRDefault="00CC2EC4" w:rsidP="00CC2EC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kern w:val="0"/>
          <w:szCs w:val="21"/>
        </w:rPr>
      </w:pPr>
      <w:r w:rsidRPr="002877A5">
        <w:rPr>
          <w:rFonts w:hAnsi="宋体" w:cs="宋体" w:hint="eastAsia"/>
          <w:kern w:val="0"/>
          <w:szCs w:val="21"/>
        </w:rPr>
        <w:t>取上述成分，混合，</w:t>
      </w:r>
      <w:r w:rsidRPr="002877A5">
        <w:rPr>
          <w:rFonts w:hint="eastAsia"/>
          <w:kern w:val="0"/>
          <w:szCs w:val="21"/>
        </w:rPr>
        <w:t>1</w:t>
      </w:r>
      <w:r w:rsidRPr="002877A5">
        <w:rPr>
          <w:kern w:val="0"/>
          <w:szCs w:val="21"/>
        </w:rPr>
        <w:t>12</w:t>
      </w:r>
      <w:r w:rsidRPr="002877A5">
        <w:rPr>
          <w:rFonts w:hint="eastAsia"/>
          <w:kern w:val="0"/>
          <w:szCs w:val="21"/>
        </w:rPr>
        <w:t>℃高压灭菌</w:t>
      </w:r>
      <w:r w:rsidRPr="002877A5">
        <w:rPr>
          <w:kern w:val="0"/>
          <w:szCs w:val="21"/>
        </w:rPr>
        <w:t>20</w:t>
      </w:r>
      <w:r w:rsidRPr="002877A5">
        <w:rPr>
          <w:rFonts w:hint="eastAsia"/>
          <w:kern w:val="0"/>
          <w:szCs w:val="21"/>
        </w:rPr>
        <w:t xml:space="preserve"> min</w:t>
      </w:r>
      <w:r w:rsidRPr="002877A5">
        <w:rPr>
          <w:rFonts w:hint="eastAsia"/>
          <w:kern w:val="0"/>
          <w:szCs w:val="21"/>
        </w:rPr>
        <w:t>，备用。</w:t>
      </w:r>
    </w:p>
    <w:p w:rsidR="00516D3B" w:rsidRPr="00CC2EC4" w:rsidRDefault="00516D3B">
      <w:pPr>
        <w:tabs>
          <w:tab w:val="left" w:pos="3779"/>
        </w:tabs>
        <w:jc w:val="left"/>
        <w:rPr>
          <w:bCs/>
          <w:color w:val="000000"/>
          <w:sz w:val="20"/>
          <w:szCs w:val="20"/>
          <w:lang w:bidi="zh-TW"/>
        </w:rPr>
      </w:pPr>
    </w:p>
    <w:p w:rsidR="00516D3B" w:rsidRDefault="0011013F">
      <w:pPr>
        <w:autoSpaceDE w:val="0"/>
        <w:autoSpaceDN w:val="0"/>
        <w:adjustRightInd w:val="0"/>
        <w:jc w:val="center"/>
        <w:rPr>
          <w:rFonts w:ascii="黑体" w:eastAsia="黑体" w:hAnsi="黑体" w:cs="宋体"/>
          <w:kern w:val="0"/>
          <w:szCs w:val="21"/>
        </w:rPr>
      </w:pPr>
      <w:r>
        <w:rPr>
          <w:kern w:val="0"/>
          <w:szCs w:val="21"/>
        </w:rPr>
        <w:br w:type="page"/>
      </w:r>
      <w:r>
        <w:rPr>
          <w:rFonts w:ascii="黑体" w:eastAsia="黑体" w:hAnsi="黑体" w:cs="宋体" w:hint="eastAsia"/>
          <w:kern w:val="0"/>
          <w:szCs w:val="21"/>
        </w:rPr>
        <w:lastRenderedPageBreak/>
        <w:t>附录B</w:t>
      </w:r>
    </w:p>
    <w:p w:rsidR="00516D3B" w:rsidRDefault="0011013F">
      <w:pPr>
        <w:autoSpaceDE w:val="0"/>
        <w:autoSpaceDN w:val="0"/>
        <w:adjustRightInd w:val="0"/>
        <w:jc w:val="center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（资料性）</w:t>
      </w:r>
    </w:p>
    <w:p w:rsidR="00516D3B" w:rsidRDefault="0011013F">
      <w:pPr>
        <w:autoSpaceDE w:val="0"/>
        <w:autoSpaceDN w:val="0"/>
        <w:adjustRightInd w:val="0"/>
        <w:jc w:val="center"/>
        <w:rPr>
          <w:rFonts w:hAnsi="宋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沙门氏菌PCR产物琼脂糖凝胶电泳结果和测序结果对照</w:t>
      </w:r>
    </w:p>
    <w:p w:rsidR="00516D3B" w:rsidRDefault="0011013F" w:rsidP="00411FFD">
      <w:pPr>
        <w:autoSpaceDE w:val="0"/>
        <w:autoSpaceDN w:val="0"/>
        <w:adjustRightInd w:val="0"/>
        <w:spacing w:beforeLines="50" w:before="156" w:afterLines="50" w:after="156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B.1 沙门氏菌PCR产物琼脂糖凝胶电泳结果参见图B.1</w:t>
      </w:r>
    </w:p>
    <w:p w:rsidR="00516D3B" w:rsidRDefault="0011013F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黑体" w:eastAsia="黑体" w:hAnsi="黑体" w:cs="黑体" w:hint="eastAsia"/>
          <w:noProof/>
          <w:sz w:val="28"/>
          <w:szCs w:val="28"/>
        </w:rPr>
        <w:drawing>
          <wp:inline distT="0" distB="0" distL="0" distR="0" wp14:anchorId="28DE557A" wp14:editId="7481ED5A">
            <wp:extent cx="3061335" cy="2560320"/>
            <wp:effectExtent l="0" t="0" r="5715" b="0"/>
            <wp:docPr id="7" name="图片 7" descr="2016-01-13 inv亮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016-01-13 inv亮_副本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80" t="3584" r="7770"/>
                    <a:stretch>
                      <a:fillRect/>
                    </a:stretch>
                  </pic:blipFill>
                  <pic:spPr>
                    <a:xfrm>
                      <a:off x="0" y="0"/>
                      <a:ext cx="3061335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16D3B" w:rsidRDefault="0011013F">
      <w:pPr>
        <w:autoSpaceDE w:val="0"/>
        <w:autoSpaceDN w:val="0"/>
        <w:adjustRightInd w:val="0"/>
        <w:ind w:firstLineChars="1100" w:firstLine="1980"/>
        <w:jc w:val="left"/>
        <w:rPr>
          <w:rFonts w:hAnsi="宋体" w:cs="宋体"/>
          <w:kern w:val="0"/>
          <w:sz w:val="18"/>
          <w:szCs w:val="18"/>
        </w:rPr>
      </w:pPr>
      <w:r>
        <w:rPr>
          <w:rFonts w:hAnsi="宋体" w:cs="宋体"/>
          <w:kern w:val="0"/>
          <w:sz w:val="18"/>
          <w:szCs w:val="18"/>
        </w:rPr>
        <w:t>M</w:t>
      </w:r>
      <w:r>
        <w:rPr>
          <w:rFonts w:hAnsi="宋体" w:cs="宋体" w:hint="eastAsia"/>
          <w:kern w:val="0"/>
          <w:sz w:val="18"/>
          <w:szCs w:val="18"/>
        </w:rPr>
        <w:t>--</w:t>
      </w:r>
      <w:r>
        <w:rPr>
          <w:rFonts w:hAnsi="宋体" w:cs="宋体"/>
          <w:kern w:val="0"/>
          <w:sz w:val="18"/>
          <w:szCs w:val="18"/>
        </w:rPr>
        <w:t>50bp DNA Marker</w:t>
      </w:r>
      <w:r>
        <w:rPr>
          <w:rFonts w:hAnsi="宋体" w:cs="宋体" w:hint="eastAsia"/>
          <w:kern w:val="0"/>
          <w:sz w:val="18"/>
          <w:szCs w:val="18"/>
        </w:rPr>
        <w:t>，</w:t>
      </w:r>
    </w:p>
    <w:p w:rsidR="00516D3B" w:rsidRDefault="0011013F">
      <w:pPr>
        <w:autoSpaceDE w:val="0"/>
        <w:autoSpaceDN w:val="0"/>
        <w:adjustRightInd w:val="0"/>
        <w:ind w:firstLineChars="1100" w:firstLine="1980"/>
        <w:jc w:val="left"/>
        <w:rPr>
          <w:rFonts w:hAnsi="宋体" w:cs="宋体"/>
          <w:kern w:val="0"/>
          <w:sz w:val="18"/>
          <w:szCs w:val="18"/>
        </w:rPr>
      </w:pPr>
      <w:r>
        <w:rPr>
          <w:rFonts w:hAnsi="宋体" w:cs="宋体"/>
          <w:kern w:val="0"/>
          <w:sz w:val="18"/>
          <w:szCs w:val="18"/>
        </w:rPr>
        <w:t>1-</w:t>
      </w:r>
      <w:r>
        <w:rPr>
          <w:rFonts w:hAnsi="宋体" w:cs="宋体" w:hint="eastAsia"/>
          <w:kern w:val="0"/>
          <w:sz w:val="18"/>
          <w:szCs w:val="18"/>
        </w:rPr>
        <w:t>5--</w:t>
      </w:r>
      <w:r>
        <w:rPr>
          <w:rFonts w:hAnsi="宋体" w:cs="宋体"/>
          <w:kern w:val="0"/>
          <w:sz w:val="18"/>
          <w:szCs w:val="18"/>
        </w:rPr>
        <w:t>为</w:t>
      </w:r>
      <w:r>
        <w:rPr>
          <w:rFonts w:hAnsi="宋体" w:cs="宋体" w:hint="eastAsia"/>
          <w:kern w:val="0"/>
          <w:sz w:val="18"/>
          <w:szCs w:val="18"/>
        </w:rPr>
        <w:t>沙门氏菌</w:t>
      </w:r>
    </w:p>
    <w:p w:rsidR="00516D3B" w:rsidRDefault="0011013F">
      <w:pPr>
        <w:autoSpaceDE w:val="0"/>
        <w:autoSpaceDN w:val="0"/>
        <w:adjustRightInd w:val="0"/>
        <w:ind w:firstLineChars="1100" w:firstLine="1980"/>
        <w:rPr>
          <w:rFonts w:hAnsi="宋体" w:cs="宋体"/>
          <w:kern w:val="0"/>
          <w:sz w:val="18"/>
          <w:szCs w:val="18"/>
        </w:rPr>
      </w:pPr>
      <w:r>
        <w:rPr>
          <w:rFonts w:hAnsi="宋体" w:cs="宋体"/>
          <w:kern w:val="0"/>
          <w:sz w:val="18"/>
          <w:szCs w:val="18"/>
        </w:rPr>
        <w:t>6</w:t>
      </w:r>
      <w:r>
        <w:rPr>
          <w:rFonts w:hAnsi="宋体" w:cs="宋体" w:hint="eastAsia"/>
          <w:kern w:val="0"/>
          <w:sz w:val="18"/>
          <w:szCs w:val="18"/>
        </w:rPr>
        <w:t>--</w:t>
      </w:r>
      <w:r>
        <w:rPr>
          <w:rFonts w:hAnsi="宋体" w:cs="宋体"/>
          <w:kern w:val="0"/>
          <w:sz w:val="18"/>
          <w:szCs w:val="18"/>
        </w:rPr>
        <w:t>为阳性对照（沙门标准菌株</w:t>
      </w:r>
      <w:r>
        <w:rPr>
          <w:rFonts w:hAnsi="宋体" w:cs="宋体"/>
          <w:kern w:val="0"/>
          <w:sz w:val="18"/>
          <w:szCs w:val="18"/>
        </w:rPr>
        <w:t>CVCC</w:t>
      </w:r>
      <w:r>
        <w:rPr>
          <w:rFonts w:hAnsi="宋体" w:cs="宋体" w:hint="eastAsia"/>
          <w:kern w:val="0"/>
          <w:sz w:val="18"/>
          <w:szCs w:val="18"/>
        </w:rPr>
        <w:t xml:space="preserve"> </w:t>
      </w:r>
      <w:r>
        <w:rPr>
          <w:rFonts w:hAnsi="宋体" w:cs="宋体"/>
          <w:kern w:val="0"/>
          <w:sz w:val="18"/>
          <w:szCs w:val="18"/>
        </w:rPr>
        <w:t>541</w:t>
      </w:r>
      <w:r>
        <w:rPr>
          <w:rFonts w:hAnsi="宋体" w:cs="宋体"/>
          <w:kern w:val="0"/>
          <w:sz w:val="18"/>
          <w:szCs w:val="18"/>
        </w:rPr>
        <w:t>）</w:t>
      </w:r>
    </w:p>
    <w:p w:rsidR="00516D3B" w:rsidRDefault="0011013F">
      <w:pPr>
        <w:autoSpaceDE w:val="0"/>
        <w:autoSpaceDN w:val="0"/>
        <w:adjustRightInd w:val="0"/>
        <w:ind w:firstLineChars="1100" w:firstLine="1980"/>
        <w:rPr>
          <w:rFonts w:hAnsi="宋体" w:cs="宋体"/>
          <w:kern w:val="0"/>
          <w:sz w:val="18"/>
          <w:szCs w:val="18"/>
        </w:rPr>
      </w:pPr>
      <w:r>
        <w:rPr>
          <w:rFonts w:hAnsi="宋体" w:cs="宋体"/>
          <w:kern w:val="0"/>
          <w:sz w:val="18"/>
          <w:szCs w:val="18"/>
        </w:rPr>
        <w:t>7</w:t>
      </w:r>
      <w:r>
        <w:rPr>
          <w:rFonts w:hAnsi="宋体" w:cs="宋体" w:hint="eastAsia"/>
          <w:kern w:val="0"/>
          <w:sz w:val="18"/>
          <w:szCs w:val="18"/>
        </w:rPr>
        <w:t>--</w:t>
      </w:r>
      <w:r>
        <w:rPr>
          <w:rFonts w:hAnsi="宋体" w:cs="宋体"/>
          <w:kern w:val="0"/>
          <w:sz w:val="18"/>
          <w:szCs w:val="18"/>
        </w:rPr>
        <w:t>为</w:t>
      </w:r>
      <w:r>
        <w:rPr>
          <w:rFonts w:hAnsi="宋体" w:cs="宋体" w:hint="eastAsia"/>
          <w:kern w:val="0"/>
          <w:sz w:val="18"/>
          <w:szCs w:val="18"/>
        </w:rPr>
        <w:t>空白</w:t>
      </w:r>
      <w:r>
        <w:rPr>
          <w:rFonts w:hAnsi="宋体" w:cs="宋体"/>
          <w:kern w:val="0"/>
          <w:sz w:val="18"/>
          <w:szCs w:val="18"/>
        </w:rPr>
        <w:t>对照（水）</w:t>
      </w:r>
    </w:p>
    <w:p w:rsidR="00516D3B" w:rsidRDefault="0011013F">
      <w:pPr>
        <w:autoSpaceDE w:val="0"/>
        <w:autoSpaceDN w:val="0"/>
        <w:adjustRightInd w:val="0"/>
        <w:ind w:firstLineChars="1100" w:firstLine="1980"/>
        <w:jc w:val="left"/>
        <w:rPr>
          <w:rFonts w:hAnsi="宋体" w:cs="宋体"/>
          <w:kern w:val="0"/>
          <w:sz w:val="18"/>
          <w:szCs w:val="18"/>
        </w:rPr>
      </w:pPr>
      <w:r>
        <w:rPr>
          <w:rFonts w:hAnsi="宋体" w:cs="宋体"/>
          <w:kern w:val="0"/>
          <w:sz w:val="18"/>
          <w:szCs w:val="18"/>
        </w:rPr>
        <w:t>8</w:t>
      </w:r>
      <w:r>
        <w:rPr>
          <w:rFonts w:hAnsi="宋体" w:cs="宋体" w:hint="eastAsia"/>
          <w:kern w:val="0"/>
          <w:sz w:val="18"/>
          <w:szCs w:val="18"/>
        </w:rPr>
        <w:t>--</w:t>
      </w:r>
      <w:r>
        <w:rPr>
          <w:rFonts w:hAnsi="宋体" w:cs="宋体"/>
          <w:kern w:val="0"/>
          <w:sz w:val="18"/>
          <w:szCs w:val="18"/>
        </w:rPr>
        <w:t>为阴性对照（大肠杆菌</w:t>
      </w:r>
      <w:r>
        <w:rPr>
          <w:rFonts w:hAnsi="宋体" w:cs="宋体"/>
          <w:kern w:val="0"/>
          <w:sz w:val="18"/>
          <w:szCs w:val="18"/>
        </w:rPr>
        <w:t>ATCC</w:t>
      </w:r>
      <w:r>
        <w:rPr>
          <w:rFonts w:hAnsi="宋体" w:cs="宋体" w:hint="eastAsia"/>
          <w:kern w:val="0"/>
          <w:sz w:val="18"/>
          <w:szCs w:val="18"/>
        </w:rPr>
        <w:t xml:space="preserve"> </w:t>
      </w:r>
      <w:r>
        <w:rPr>
          <w:rFonts w:hAnsi="宋体" w:cs="宋体"/>
          <w:kern w:val="0"/>
          <w:sz w:val="18"/>
          <w:szCs w:val="18"/>
        </w:rPr>
        <w:t>25922</w:t>
      </w:r>
      <w:r>
        <w:rPr>
          <w:rFonts w:hAnsi="宋体" w:cs="宋体"/>
          <w:kern w:val="0"/>
          <w:sz w:val="18"/>
          <w:szCs w:val="18"/>
        </w:rPr>
        <w:t>）</w:t>
      </w:r>
    </w:p>
    <w:p w:rsidR="00516D3B" w:rsidRDefault="0011013F" w:rsidP="00411FFD">
      <w:pPr>
        <w:autoSpaceDE w:val="0"/>
        <w:autoSpaceDN w:val="0"/>
        <w:adjustRightInd w:val="0"/>
        <w:spacing w:beforeLines="50" w:before="156"/>
        <w:jc w:val="center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图B.1 沙门氏菌PCR产物琼脂糖凝胶电泳结果</w:t>
      </w:r>
    </w:p>
    <w:p w:rsidR="00516D3B" w:rsidRDefault="00516D3B">
      <w:pPr>
        <w:autoSpaceDE w:val="0"/>
        <w:autoSpaceDN w:val="0"/>
        <w:adjustRightInd w:val="0"/>
        <w:jc w:val="center"/>
        <w:rPr>
          <w:rFonts w:ascii="黑体" w:eastAsia="黑体" w:hAnsi="黑体" w:cs="宋体"/>
          <w:kern w:val="0"/>
          <w:szCs w:val="21"/>
        </w:rPr>
      </w:pPr>
    </w:p>
    <w:p w:rsidR="00516D3B" w:rsidRDefault="0011013F" w:rsidP="00411FFD">
      <w:pPr>
        <w:autoSpaceDE w:val="0"/>
        <w:autoSpaceDN w:val="0"/>
        <w:adjustRightInd w:val="0"/>
        <w:spacing w:beforeLines="50" w:before="156" w:afterLines="50" w:after="156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B.2 沙门氏菌目标片段测序结果对照：</w:t>
      </w:r>
    </w:p>
    <w:p w:rsidR="00516D3B" w:rsidRDefault="0011013F">
      <w:r>
        <w:t>TCATCGCACCGTCAAAGGAACCGTAAAGCTGGCTTTCCCTTTCCAGTACGCTTCGCCGTTCGCGCGCGGCATCCGCATCAATAATACCGGCCTTCAAATCGGCATCAATACTCATCTGTTTAC CGGGCATACCATCCAGAGAAAATCGGGCCGCGACTTCCGCGACACGTTCTGAACCTTTGG TAATAACGATAAACTGGACCACGGTGACAATAGAGAAGACAACAAAACCCACCGCCAGGC TATCGCCAATAACGAATTGCCCGAACGTGGCGATAATTTCAC</w:t>
      </w:r>
    </w:p>
    <w:p w:rsidR="00516D3B" w:rsidRDefault="0011013F">
      <w:pPr>
        <w:autoSpaceDE w:val="0"/>
        <w:autoSpaceDN w:val="0"/>
        <w:adjustRightInd w:val="0"/>
        <w:jc w:val="center"/>
        <w:rPr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7B9333" wp14:editId="1ACAEEF6">
                <wp:simplePos x="0" y="0"/>
                <wp:positionH relativeFrom="column">
                  <wp:posOffset>2948940</wp:posOffset>
                </wp:positionH>
                <wp:positionV relativeFrom="paragraph">
                  <wp:posOffset>7230745</wp:posOffset>
                </wp:positionV>
                <wp:extent cx="1631315" cy="0"/>
                <wp:effectExtent l="0" t="0" r="26035" b="1905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3131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232.2pt;margin-top:569.35pt;height:0pt;width:128.45pt;z-index:251664384;mso-width-relative:page;mso-height-relative:page;" filled="f" stroked="t" coordsize="21600,21600" o:gfxdata="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6493HtgAAAANAQAADwAAAAAAAAABACAAAAAi&#10;AAAAZHJzL2Rvd25yZXYueG1sUEsBAhQAFAAAAAgAh07iQLtE1bIKAgAAAAQAAA4AAAAAAAAAAQAg&#10;AAAAJwEAAGRycy9lMm9Eb2MueG1sUEsFBgAAAAAGAAYAWQEAAK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kern w:val="0"/>
          <w:szCs w:val="21"/>
        </w:rPr>
        <w:drawing>
          <wp:inline distT="0" distB="0" distL="0" distR="0" wp14:anchorId="763E0843" wp14:editId="44CFFBAF">
            <wp:extent cx="1633855" cy="12065"/>
            <wp:effectExtent l="0" t="0" r="4445" b="698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385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3B" w:rsidRDefault="00516D3B">
      <w:pPr>
        <w:autoSpaceDE w:val="0"/>
        <w:autoSpaceDN w:val="0"/>
        <w:adjustRightInd w:val="0"/>
        <w:jc w:val="center"/>
        <w:rPr>
          <w:kern w:val="0"/>
          <w:szCs w:val="21"/>
        </w:rPr>
      </w:pPr>
    </w:p>
    <w:p w:rsidR="00516D3B" w:rsidRDefault="00516D3B">
      <w:pPr>
        <w:autoSpaceDE w:val="0"/>
        <w:autoSpaceDN w:val="0"/>
        <w:adjustRightInd w:val="0"/>
        <w:jc w:val="center"/>
        <w:rPr>
          <w:kern w:val="0"/>
          <w:szCs w:val="21"/>
        </w:rPr>
      </w:pPr>
    </w:p>
    <w:p w:rsidR="00516D3B" w:rsidRDefault="00516D3B">
      <w:pPr>
        <w:autoSpaceDE w:val="0"/>
        <w:autoSpaceDN w:val="0"/>
        <w:adjustRightInd w:val="0"/>
        <w:jc w:val="center"/>
        <w:rPr>
          <w:kern w:val="0"/>
          <w:szCs w:val="21"/>
        </w:rPr>
      </w:pPr>
    </w:p>
    <w:p w:rsidR="00516D3B" w:rsidRDefault="00516D3B">
      <w:pPr>
        <w:autoSpaceDE w:val="0"/>
        <w:autoSpaceDN w:val="0"/>
        <w:adjustRightInd w:val="0"/>
        <w:jc w:val="center"/>
        <w:rPr>
          <w:kern w:val="0"/>
          <w:szCs w:val="21"/>
        </w:rPr>
      </w:pPr>
    </w:p>
    <w:p w:rsidR="00516D3B" w:rsidRDefault="00516D3B">
      <w:pPr>
        <w:autoSpaceDE w:val="0"/>
        <w:autoSpaceDN w:val="0"/>
        <w:adjustRightInd w:val="0"/>
        <w:jc w:val="center"/>
        <w:rPr>
          <w:kern w:val="0"/>
          <w:szCs w:val="21"/>
        </w:rPr>
      </w:pPr>
    </w:p>
    <w:p w:rsidR="00516D3B" w:rsidRDefault="00516D3B">
      <w:pPr>
        <w:autoSpaceDE w:val="0"/>
        <w:autoSpaceDN w:val="0"/>
        <w:adjustRightInd w:val="0"/>
        <w:jc w:val="center"/>
        <w:rPr>
          <w:kern w:val="0"/>
          <w:szCs w:val="21"/>
        </w:rPr>
      </w:pPr>
    </w:p>
    <w:p w:rsidR="00516D3B" w:rsidRDefault="00516D3B">
      <w:pPr>
        <w:autoSpaceDE w:val="0"/>
        <w:autoSpaceDN w:val="0"/>
        <w:adjustRightInd w:val="0"/>
        <w:jc w:val="center"/>
        <w:rPr>
          <w:kern w:val="0"/>
          <w:szCs w:val="21"/>
        </w:rPr>
      </w:pPr>
    </w:p>
    <w:p w:rsidR="00516D3B" w:rsidRDefault="00516D3B">
      <w:pPr>
        <w:autoSpaceDE w:val="0"/>
        <w:autoSpaceDN w:val="0"/>
        <w:adjustRightInd w:val="0"/>
        <w:jc w:val="center"/>
        <w:rPr>
          <w:kern w:val="0"/>
          <w:szCs w:val="21"/>
        </w:rPr>
      </w:pPr>
    </w:p>
    <w:p w:rsidR="00516D3B" w:rsidRDefault="00516D3B">
      <w:pPr>
        <w:autoSpaceDE w:val="0"/>
        <w:autoSpaceDN w:val="0"/>
        <w:adjustRightInd w:val="0"/>
        <w:jc w:val="center"/>
        <w:rPr>
          <w:kern w:val="0"/>
          <w:szCs w:val="21"/>
        </w:rPr>
      </w:pPr>
    </w:p>
    <w:p w:rsidR="00516D3B" w:rsidRDefault="00516D3B">
      <w:pPr>
        <w:autoSpaceDE w:val="0"/>
        <w:autoSpaceDN w:val="0"/>
        <w:adjustRightInd w:val="0"/>
        <w:jc w:val="center"/>
        <w:rPr>
          <w:kern w:val="0"/>
          <w:szCs w:val="21"/>
        </w:rPr>
      </w:pPr>
    </w:p>
    <w:p w:rsidR="00516D3B" w:rsidRDefault="00516D3B">
      <w:pPr>
        <w:autoSpaceDE w:val="0"/>
        <w:autoSpaceDN w:val="0"/>
        <w:adjustRightInd w:val="0"/>
        <w:jc w:val="center"/>
        <w:rPr>
          <w:kern w:val="0"/>
          <w:szCs w:val="21"/>
        </w:rPr>
      </w:pPr>
    </w:p>
    <w:p w:rsidR="00516D3B" w:rsidRDefault="0011013F">
      <w:pPr>
        <w:autoSpaceDE w:val="0"/>
        <w:autoSpaceDN w:val="0"/>
        <w:adjustRightInd w:val="0"/>
        <w:jc w:val="center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lastRenderedPageBreak/>
        <w:t>附录C</w:t>
      </w:r>
    </w:p>
    <w:p w:rsidR="00516D3B" w:rsidRDefault="0011013F">
      <w:pPr>
        <w:autoSpaceDE w:val="0"/>
        <w:autoSpaceDN w:val="0"/>
        <w:adjustRightInd w:val="0"/>
        <w:jc w:val="center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（资料性）</w:t>
      </w:r>
    </w:p>
    <w:p w:rsidR="00516D3B" w:rsidRDefault="0011013F">
      <w:pPr>
        <w:autoSpaceDE w:val="0"/>
        <w:autoSpaceDN w:val="0"/>
        <w:adjustRightInd w:val="0"/>
        <w:jc w:val="center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沙门氏菌质谱鉴定图谱</w:t>
      </w:r>
    </w:p>
    <w:p w:rsidR="00516D3B" w:rsidRDefault="0011013F">
      <w:pPr>
        <w:autoSpaceDE w:val="0"/>
        <w:autoSpaceDN w:val="0"/>
        <w:adjustRightInd w:val="0"/>
        <w:rPr>
          <w:rFonts w:hAnsi="宋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C</w:t>
      </w:r>
      <w:r>
        <w:rPr>
          <w:rFonts w:ascii="黑体" w:eastAsia="黑体" w:hAnsi="黑体" w:cs="宋体"/>
          <w:kern w:val="0"/>
          <w:szCs w:val="21"/>
        </w:rPr>
        <w:t xml:space="preserve">.1 </w:t>
      </w:r>
      <w:r>
        <w:rPr>
          <w:rFonts w:ascii="黑体" w:eastAsia="黑体" w:hAnsi="黑体" w:cs="宋体" w:hint="eastAsia"/>
          <w:kern w:val="0"/>
          <w:szCs w:val="21"/>
        </w:rPr>
        <w:t>沙门氏菌质谱鉴定图谱见图C</w:t>
      </w:r>
      <w:r>
        <w:rPr>
          <w:rFonts w:ascii="黑体" w:eastAsia="黑体" w:hAnsi="黑体" w:cs="宋体"/>
          <w:kern w:val="0"/>
          <w:szCs w:val="21"/>
        </w:rPr>
        <w:t>.1</w:t>
      </w:r>
      <w:r>
        <w:rPr>
          <w:rFonts w:ascii="黑体" w:eastAsia="黑体" w:hAnsi="黑体" w:cs="宋体" w:hint="eastAsia"/>
          <w:kern w:val="0"/>
          <w:szCs w:val="21"/>
        </w:rPr>
        <w:t>。</w:t>
      </w:r>
    </w:p>
    <w:p w:rsidR="00516D3B" w:rsidRDefault="00516D3B">
      <w:pPr>
        <w:autoSpaceDE w:val="0"/>
        <w:autoSpaceDN w:val="0"/>
        <w:adjustRightInd w:val="0"/>
        <w:jc w:val="center"/>
        <w:rPr>
          <w:rFonts w:hAnsi="宋体" w:cs="宋体"/>
          <w:kern w:val="0"/>
          <w:szCs w:val="21"/>
        </w:rPr>
      </w:pPr>
    </w:p>
    <w:p w:rsidR="00516D3B" w:rsidRDefault="0011013F">
      <w:pPr>
        <w:autoSpaceDE w:val="0"/>
        <w:autoSpaceDN w:val="0"/>
        <w:adjustRightInd w:val="0"/>
        <w:jc w:val="center"/>
        <w:rPr>
          <w:rFonts w:ascii="黑体" w:eastAsia="黑体" w:hAnsi="黑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79F74076" wp14:editId="1D70F18B">
            <wp:extent cx="5505450" cy="3175000"/>
            <wp:effectExtent l="0" t="0" r="0" b="6350"/>
            <wp:docPr id="2" name="图片 2" descr="沙门质谱图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沙门质谱图-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317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宋体" w:hint="eastAsia"/>
          <w:kern w:val="0"/>
          <w:szCs w:val="21"/>
        </w:rPr>
        <w:t>图C.1 沙门氏菌质谱鉴定图谱</w:t>
      </w:r>
    </w:p>
    <w:p w:rsidR="00516D3B" w:rsidRDefault="00516D3B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4"/>
        </w:rPr>
      </w:pPr>
    </w:p>
    <w:p w:rsidR="00516D3B" w:rsidRDefault="0011013F">
      <w:pPr>
        <w:autoSpaceDE w:val="0"/>
        <w:autoSpaceDN w:val="0"/>
        <w:adjustRightInd w:val="0"/>
        <w:jc w:val="center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附录D</w:t>
      </w:r>
    </w:p>
    <w:p w:rsidR="00516D3B" w:rsidRDefault="0011013F">
      <w:pPr>
        <w:autoSpaceDE w:val="0"/>
        <w:autoSpaceDN w:val="0"/>
        <w:adjustRightInd w:val="0"/>
        <w:jc w:val="center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（资料性）</w:t>
      </w:r>
    </w:p>
    <w:p w:rsidR="00516D3B" w:rsidRDefault="0011013F">
      <w:pPr>
        <w:autoSpaceDE w:val="0"/>
        <w:autoSpaceDN w:val="0"/>
        <w:adjustRightInd w:val="0"/>
        <w:jc w:val="center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常见沙门氏菌抗原</w:t>
      </w:r>
    </w:p>
    <w:p w:rsidR="00516D3B" w:rsidRDefault="0011013F">
      <w:pPr>
        <w:autoSpaceDE w:val="0"/>
        <w:autoSpaceDN w:val="0"/>
        <w:adjustRightInd w:val="0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D</w:t>
      </w:r>
      <w:r>
        <w:rPr>
          <w:rFonts w:ascii="黑体" w:eastAsia="黑体" w:hAnsi="黑体" w:cs="宋体"/>
          <w:kern w:val="0"/>
          <w:szCs w:val="21"/>
        </w:rPr>
        <w:t xml:space="preserve">.1 </w:t>
      </w:r>
      <w:r>
        <w:rPr>
          <w:rFonts w:ascii="黑体" w:eastAsia="黑体" w:hAnsi="黑体" w:cs="宋体" w:hint="eastAsia"/>
          <w:kern w:val="0"/>
          <w:szCs w:val="21"/>
        </w:rPr>
        <w:t>常见沙门氏菌抗原见表D</w:t>
      </w:r>
      <w:r>
        <w:rPr>
          <w:rFonts w:ascii="黑体" w:eastAsia="黑体" w:hAnsi="黑体" w:cs="宋体"/>
          <w:kern w:val="0"/>
          <w:szCs w:val="21"/>
        </w:rPr>
        <w:t>.1</w:t>
      </w:r>
      <w:r>
        <w:rPr>
          <w:rFonts w:ascii="黑体" w:eastAsia="黑体" w:hAnsi="黑体" w:cs="宋体" w:hint="eastAsia"/>
          <w:kern w:val="0"/>
          <w:szCs w:val="21"/>
        </w:rPr>
        <w:t>。</w:t>
      </w:r>
    </w:p>
    <w:p w:rsidR="00516D3B" w:rsidRDefault="0011013F">
      <w:pPr>
        <w:autoSpaceDE w:val="0"/>
        <w:autoSpaceDN w:val="0"/>
        <w:adjustRightInd w:val="0"/>
        <w:jc w:val="center"/>
        <w:rPr>
          <w:rFonts w:hAnsi="宋体" w:cs="宋体"/>
          <w:kern w:val="0"/>
          <w:sz w:val="18"/>
          <w:szCs w:val="18"/>
        </w:rPr>
      </w:pPr>
      <w:r>
        <w:rPr>
          <w:rFonts w:ascii="黑体" w:eastAsia="黑体" w:hAnsi="黑体" w:cs="宋体" w:hint="eastAsia"/>
          <w:kern w:val="0"/>
          <w:szCs w:val="21"/>
        </w:rPr>
        <w:t>表D</w:t>
      </w:r>
      <w:r>
        <w:rPr>
          <w:rFonts w:ascii="黑体" w:eastAsia="黑体" w:hAnsi="黑体" w:cs="宋体"/>
          <w:kern w:val="0"/>
          <w:szCs w:val="21"/>
        </w:rPr>
        <w:t>.1</w:t>
      </w:r>
      <w:r>
        <w:rPr>
          <w:rFonts w:ascii="黑体" w:eastAsia="黑体" w:hAnsi="黑体" w:cs="宋体" w:hint="eastAsia"/>
          <w:kern w:val="0"/>
          <w:szCs w:val="21"/>
        </w:rPr>
        <w:t xml:space="preserve"> 常见沙门氏菌抗原表</w:t>
      </w:r>
    </w:p>
    <w:tbl>
      <w:tblPr>
        <w:tblW w:w="9580" w:type="dxa"/>
        <w:jc w:val="center"/>
        <w:tblInd w:w="6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7"/>
        <w:gridCol w:w="2055"/>
        <w:gridCol w:w="2293"/>
        <w:gridCol w:w="1529"/>
        <w:gridCol w:w="1666"/>
      </w:tblGrid>
      <w:tr w:rsidR="00516D3B" w:rsidTr="006921F3">
        <w:trPr>
          <w:trHeight w:hRule="exact" w:val="428"/>
          <w:jc w:val="center"/>
        </w:trPr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菌名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拉丁菌名</w:t>
            </w:r>
          </w:p>
        </w:tc>
        <w:tc>
          <w:tcPr>
            <w:tcW w:w="22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zh-TW"/>
              </w:rPr>
              <w:t>O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抗原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H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抗原</w:t>
            </w:r>
          </w:p>
        </w:tc>
      </w:tr>
      <w:tr w:rsidR="00516D3B" w:rsidTr="006921F3">
        <w:trPr>
          <w:trHeight w:hRule="exact" w:val="406"/>
          <w:jc w:val="center"/>
        </w:trPr>
        <w:tc>
          <w:tcPr>
            <w:tcW w:w="2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rPr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rPr>
                <w:sz w:val="18"/>
                <w:szCs w:val="18"/>
              </w:rPr>
            </w:pPr>
          </w:p>
        </w:tc>
        <w:tc>
          <w:tcPr>
            <w:tcW w:w="229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rPr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第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第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2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相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95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A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群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甲型副伤寒沙门氏菌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</w:t>
            </w:r>
            <w:r>
              <w:rPr>
                <w:color w:val="000000"/>
                <w:sz w:val="18"/>
                <w:szCs w:val="18"/>
                <w:lang w:bidi="en-US"/>
              </w:rPr>
              <w:t>.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ParatyphiA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,2,12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[1,5]</w:t>
            </w:r>
          </w:p>
        </w:tc>
      </w:tr>
      <w:tr w:rsidR="00516D3B" w:rsidTr="006921F3">
        <w:trPr>
          <w:trHeight w:hRule="exact" w:val="431"/>
          <w:jc w:val="center"/>
        </w:trPr>
        <w:tc>
          <w:tcPr>
            <w:tcW w:w="95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6D3B" w:rsidRDefault="0011013F">
            <w:pPr>
              <w:spacing w:before="8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B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群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基桑加尼沙门氏菌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Kisangani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,4,[5],12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阿雷查瓦莱塔沙门氏菌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S.Arechavaleta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4,[5],12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a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1,7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马流产沙门氏菌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S.Abortusequi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4,12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—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乙型副伤寒沙门氏菌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S.Paratyphi</w:t>
            </w:r>
            <w:proofErr w:type="spellEnd"/>
            <w:r>
              <w:rPr>
                <w:color w:val="000000"/>
                <w:sz w:val="18"/>
                <w:szCs w:val="18"/>
                <w:lang w:eastAsia="en-US" w:bidi="en-US"/>
              </w:rPr>
              <w:t xml:space="preserve"> B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,4,[5],12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b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31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利密特沙门氏菌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S.Limete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,4,12,[27]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b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阿邦尼沙门氏菌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S.Abony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,4,[5],12,27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b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lastRenderedPageBreak/>
              <w:t>维也纳沙门氏菌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S.Wien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,4,12,[27]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b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en-US"/>
              </w:rPr>
              <w:t>1,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w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伯里沙门氏菌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S.Bury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4,12,[27]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c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z6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斯坦利沙门氏菌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Stanley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,4,[5],12,[27]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d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31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圣保罗沙门氏菌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S.Saintpaul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,4,[5],12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里定沙门氏菌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Reading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,4,[5],12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彻斯特沙门氏菌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S.Chester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,4,[5],12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德尔卑沙门氏菌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Derby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,4,[5],12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bidi="en-US"/>
              </w:rPr>
              <w:t>f,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g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[1,2]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阿贡纳沙门氏菌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S.Agona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,4,[5],12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f,g,s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[1,2]</w:t>
            </w:r>
          </w:p>
        </w:tc>
      </w:tr>
      <w:tr w:rsidR="00516D3B" w:rsidTr="006921F3">
        <w:trPr>
          <w:trHeight w:hRule="exact" w:val="431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埃森沙门氏菌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Essen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4,12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g,m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加利福尼亚沙门氏菌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S.California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4,12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g,m,t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[</w:t>
            </w:r>
            <w:r>
              <w:rPr>
                <w:color w:val="000000"/>
                <w:sz w:val="18"/>
                <w:szCs w:val="18"/>
                <w:lang w:bidi="en-US"/>
              </w:rPr>
              <w:t>z</w:t>
            </w:r>
            <w:r>
              <w:rPr>
                <w:color w:val="000000"/>
                <w:sz w:val="18"/>
                <w:szCs w:val="18"/>
                <w:vertAlign w:val="subscript"/>
                <w:lang w:bidi="en-US"/>
              </w:rPr>
              <w:t>67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]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金斯敦沙门氏菌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Kingston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bidi="en-US"/>
              </w:rPr>
              <w:t>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4,[5],12,[27]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bidi="en-US"/>
              </w:rPr>
              <w:t>g,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s,t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[1,2]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布达佩斯沙门氏菌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Budapest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,4,12,[27]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g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t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鼠伤寒沙门氏菌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en-US"/>
              </w:rPr>
              <w:t>S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 xml:space="preserve">. </w:t>
            </w: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Typhimurium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,4,[5],12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31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拉古什沙门氏菌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Lagos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,4,[5],12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布雷登尼沙门氏菌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S.Bredeney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,4,12,[27]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1,v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1,7</w:t>
            </w:r>
          </w:p>
        </w:tc>
      </w:tr>
      <w:tr w:rsidR="00516D3B" w:rsidTr="006921F3">
        <w:trPr>
          <w:trHeight w:hRule="exact" w:val="440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基尔瓦沙门氏菌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val="zh-TW" w:eastAsia="zh-TW" w:bidi="zh-TW"/>
              </w:rPr>
              <w:t>Ⅱ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S.Kilwa</w:t>
            </w:r>
            <w:proofErr w:type="spellEnd"/>
            <w:r>
              <w:rPr>
                <w:color w:val="000000"/>
                <w:sz w:val="18"/>
                <w:szCs w:val="18"/>
                <w:lang w:eastAsia="en-US" w:bidi="en-US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en-US" w:bidi="en-US"/>
              </w:rPr>
              <w:t>Ⅱ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4,12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l,w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</w:tbl>
    <w:p w:rsidR="006921F3" w:rsidRDefault="006921F3" w:rsidP="006921F3">
      <w:pPr>
        <w:autoSpaceDE w:val="0"/>
        <w:autoSpaceDN w:val="0"/>
        <w:adjustRightInd w:val="0"/>
        <w:rPr>
          <w:rFonts w:hAnsi="宋体" w:cs="宋体"/>
          <w:kern w:val="0"/>
          <w:szCs w:val="21"/>
        </w:rPr>
      </w:pPr>
    </w:p>
    <w:p w:rsidR="00516D3B" w:rsidRDefault="0011013F">
      <w:pPr>
        <w:autoSpaceDE w:val="0"/>
        <w:autoSpaceDN w:val="0"/>
        <w:adjustRightInd w:val="0"/>
        <w:jc w:val="center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表</w:t>
      </w:r>
      <w:r>
        <w:rPr>
          <w:rFonts w:ascii="黑体" w:eastAsia="黑体" w:hAnsi="黑体" w:cs="宋体" w:hint="eastAsia"/>
          <w:kern w:val="0"/>
          <w:szCs w:val="21"/>
        </w:rPr>
        <w:t>D.1</w:t>
      </w:r>
      <w:r>
        <w:rPr>
          <w:rFonts w:eastAsia="黑体"/>
          <w:kern w:val="0"/>
          <w:szCs w:val="21"/>
        </w:rPr>
        <w:t xml:space="preserve"> </w:t>
      </w:r>
      <w:r>
        <w:rPr>
          <w:rFonts w:eastAsia="黑体"/>
          <w:kern w:val="0"/>
          <w:szCs w:val="21"/>
        </w:rPr>
        <w:t>常见沙门氏菌抗原表（续）</w:t>
      </w:r>
    </w:p>
    <w:tbl>
      <w:tblPr>
        <w:tblW w:w="920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6"/>
        <w:gridCol w:w="2336"/>
        <w:gridCol w:w="2336"/>
        <w:gridCol w:w="1120"/>
        <w:gridCol w:w="1068"/>
      </w:tblGrid>
      <w:tr w:rsidR="00516D3B" w:rsidTr="006921F3">
        <w:trPr>
          <w:trHeight w:hRule="exact" w:val="457"/>
          <w:jc w:val="center"/>
        </w:trPr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菌名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拉丁菌名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zh-TW"/>
              </w:rPr>
              <w:t>O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抗原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H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抗原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第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第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2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相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斯坦利维尔沙门氏菌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S.Stanleyville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,4,[5],12,[27]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en-US"/>
              </w:rPr>
              <w:t>Z</w:t>
            </w:r>
            <w:r>
              <w:rPr>
                <w:color w:val="000000"/>
                <w:sz w:val="18"/>
                <w:szCs w:val="18"/>
                <w:vertAlign w:val="subscript"/>
                <w:lang w:bidi="en-US"/>
              </w:rPr>
              <w:t>4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sz w:val="18"/>
                <w:szCs w:val="18"/>
                <w:vertAlign w:val="subscript"/>
                <w:lang w:eastAsia="en-US" w:bidi="en-US"/>
              </w:rPr>
              <w:t>23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[1,2]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伊图里沙门氏菌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S.Ituri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sz w:val="18"/>
                <w:szCs w:val="18"/>
                <w:vertAlign w:val="subscript"/>
                <w:lang w:eastAsia="en-US" w:bidi="en-US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海德尔堡沙门氏菌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Heidelberg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,4,[15],12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r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印地安纳沙门氏菌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Indiana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,4,12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z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1,7</w:t>
            </w:r>
          </w:p>
        </w:tc>
      </w:tr>
      <w:tr w:rsidR="00516D3B" w:rsidTr="006921F3">
        <w:trPr>
          <w:trHeight w:hRule="exact" w:val="435"/>
          <w:jc w:val="center"/>
        </w:trPr>
        <w:tc>
          <w:tcPr>
            <w:tcW w:w="92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6D3B" w:rsidRDefault="0011013F">
            <w:pPr>
              <w:spacing w:before="8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C1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群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奥斯陆沙门氏菌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</w:t>
            </w:r>
            <w:r>
              <w:rPr>
                <w:color w:val="000000"/>
                <w:sz w:val="18"/>
                <w:szCs w:val="18"/>
                <w:lang w:bidi="en-US"/>
              </w:rPr>
              <w:t>O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slo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爱丁保沙门氏菌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Edinburg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b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布隆方丹沙门氏菌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val="zh-TW" w:eastAsia="zh-TW" w:bidi="zh-TW"/>
              </w:rPr>
              <w:t>Ⅱ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 w:bidi="en-US"/>
              </w:rPr>
              <w:t>S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 xml:space="preserve">. </w:t>
            </w: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Bloemfontein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en-US" w:bidi="en-US"/>
              </w:rPr>
              <w:t>Ⅱ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b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[</w:t>
            </w: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e,n,x</w:t>
            </w:r>
            <w:proofErr w:type="spellEnd"/>
            <w:r>
              <w:rPr>
                <w:color w:val="000000"/>
                <w:sz w:val="18"/>
                <w:szCs w:val="18"/>
                <w:lang w:eastAsia="en-US" w:bidi="en-US"/>
              </w:rPr>
              <w:t>]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：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sz w:val="18"/>
                <w:szCs w:val="18"/>
                <w:vertAlign w:val="subscript"/>
                <w:lang w:bidi="en-US"/>
              </w:rPr>
              <w:t>42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丙型副伤寒沙门氏菌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S.Paratyphi</w:t>
            </w:r>
            <w:proofErr w:type="spellEnd"/>
            <w:r>
              <w:rPr>
                <w:color w:val="000000"/>
                <w:sz w:val="18"/>
                <w:szCs w:val="18"/>
                <w:lang w:eastAsia="en-US" w:bidi="en-US"/>
              </w:rPr>
              <w:t xml:space="preserve"> C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6,7,[Vi]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c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35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猪霍乱沙门氏菌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S.Choleraesuis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c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猪伤寒沙门氏菌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S.Typhisuis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c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罗米他沙门氏菌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Lomita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lastRenderedPageBreak/>
              <w:t>布伦登卢普沙门氏菌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S.Braenderup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val="zh-CN" w:bidi="zh-CN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n, Z</w:t>
            </w:r>
            <w:r>
              <w:rPr>
                <w:color w:val="000000"/>
                <w:sz w:val="18"/>
                <w:szCs w:val="18"/>
                <w:vertAlign w:val="subscript"/>
                <w:lang w:eastAsia="en-US" w:bidi="en-US"/>
              </w:rPr>
              <w:t>15</w:t>
            </w:r>
          </w:p>
        </w:tc>
      </w:tr>
      <w:tr w:rsidR="00516D3B" w:rsidTr="006921F3">
        <w:trPr>
          <w:trHeight w:hRule="exact" w:val="435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里森沙门氏菌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S.Rissen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bidi="en-US"/>
              </w:rPr>
              <w:t>f,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g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蒙得维的亚沙门氏菌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Montevideo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g,m</w:t>
            </w:r>
            <w:proofErr w:type="spellEnd"/>
            <w:r>
              <w:rPr>
                <w:color w:val="000000"/>
                <w:sz w:val="18"/>
                <w:szCs w:val="18"/>
                <w:lang w:eastAsia="en-US" w:bidi="en-US"/>
              </w:rPr>
              <w:t>,[p],s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[1,2,7]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里吉尔沙门氏菌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S.Riggil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g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[t]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奥雷宁堡沙门氏菌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S.Oranieburg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m,t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[2,5,7]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奥里塔蔓林沙门氏菌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S.Oritamerin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35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汤卜逊沙门氏菌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Thompson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k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康科德沙门氏菌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Concord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l,v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伊鲁木沙门氏菌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S.Irumu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en-US"/>
              </w:rPr>
              <w:t>1,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v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姆卡巴沙门氏菌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S.Mkamba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en-US"/>
              </w:rPr>
              <w:t>1,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v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1,6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波恩沙门氏菌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S.Bonn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en-US"/>
              </w:rPr>
              <w:t>1,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v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35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波茨坦沙门氏菌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Potsdam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l,v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val="zh-CN" w:bidi="zh-CN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n, Z</w:t>
            </w:r>
            <w:r>
              <w:rPr>
                <w:color w:val="000000"/>
                <w:sz w:val="18"/>
                <w:szCs w:val="18"/>
                <w:vertAlign w:val="subscript"/>
                <w:lang w:eastAsia="en-US" w:bidi="en-US"/>
              </w:rPr>
              <w:t>15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格但斯克沙门氏菌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Gdansk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l,v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sz w:val="18"/>
                <w:szCs w:val="18"/>
                <w:vertAlign w:val="subscript"/>
                <w:lang w:eastAsia="en-US" w:bidi="en-US"/>
              </w:rPr>
              <w:t>6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维尔肖沙门氏菌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Virchow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r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婴儿沙门氏菌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 xml:space="preserve">S. </w:t>
            </w: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Infantis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r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6"/>
          <w:jc w:val="center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巴布亚沙门氏菌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S.Papuana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r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val="zh-CN" w:bidi="zh-CN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n, Z</w:t>
            </w:r>
            <w:r>
              <w:rPr>
                <w:color w:val="000000"/>
                <w:sz w:val="18"/>
                <w:szCs w:val="18"/>
                <w:vertAlign w:val="subscript"/>
                <w:lang w:eastAsia="en-US" w:bidi="en-US"/>
              </w:rPr>
              <w:t>15</w:t>
            </w:r>
          </w:p>
        </w:tc>
      </w:tr>
    </w:tbl>
    <w:p w:rsidR="006921F3" w:rsidRDefault="006921F3" w:rsidP="006921F3">
      <w:pPr>
        <w:autoSpaceDE w:val="0"/>
        <w:autoSpaceDN w:val="0"/>
        <w:adjustRightInd w:val="0"/>
        <w:rPr>
          <w:rFonts w:eastAsia="黑体"/>
          <w:kern w:val="0"/>
          <w:szCs w:val="21"/>
        </w:rPr>
      </w:pPr>
    </w:p>
    <w:p w:rsidR="00516D3B" w:rsidRDefault="0011013F">
      <w:pPr>
        <w:autoSpaceDE w:val="0"/>
        <w:autoSpaceDN w:val="0"/>
        <w:adjustRightInd w:val="0"/>
        <w:jc w:val="center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表</w:t>
      </w:r>
      <w:r>
        <w:rPr>
          <w:rFonts w:ascii="黑体" w:eastAsia="黑体" w:hAnsi="黑体" w:cs="宋体" w:hint="eastAsia"/>
          <w:kern w:val="0"/>
          <w:szCs w:val="21"/>
        </w:rPr>
        <w:t>D.1</w:t>
      </w:r>
      <w:r>
        <w:rPr>
          <w:rFonts w:eastAsia="黑体"/>
          <w:kern w:val="0"/>
          <w:szCs w:val="21"/>
        </w:rPr>
        <w:t xml:space="preserve"> </w:t>
      </w:r>
      <w:r>
        <w:rPr>
          <w:rFonts w:eastAsia="黑体"/>
          <w:kern w:val="0"/>
          <w:szCs w:val="21"/>
        </w:rPr>
        <w:t>常见沙门氏菌抗原表（续）</w:t>
      </w:r>
    </w:p>
    <w:tbl>
      <w:tblPr>
        <w:tblW w:w="963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6"/>
        <w:gridCol w:w="2439"/>
        <w:gridCol w:w="2466"/>
        <w:gridCol w:w="1123"/>
        <w:gridCol w:w="1155"/>
        <w:gridCol w:w="7"/>
      </w:tblGrid>
      <w:tr w:rsidR="00516D3B" w:rsidTr="006921F3">
        <w:trPr>
          <w:trHeight w:hRule="exact" w:val="454"/>
          <w:jc w:val="center"/>
        </w:trPr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菌名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拉丁菌名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bidi="zh-TW"/>
              </w:rPr>
              <w:t>O</w:t>
            </w: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抗原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H</w:t>
            </w: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抗原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jc w:val="left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jc w:val="left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jc w:val="left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第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相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第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2</w:t>
            </w: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相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巴累利沙门氏菌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Bareilly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y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哈特福德沙门氏菌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Hartford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y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三河岛沙门氏菌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S.Mikawasima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y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sz w:val="18"/>
                <w:szCs w:val="18"/>
                <w:vertAlign w:val="subscript"/>
                <w:lang w:bidi="en-US"/>
              </w:rPr>
              <w:t>15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姆班达卡沙门氏菌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S.Mbandaka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sz w:val="18"/>
                <w:szCs w:val="18"/>
                <w:vertAlign w:val="subscript"/>
                <w:lang w:eastAsia="en-US" w:bidi="en-US"/>
              </w:rPr>
              <w:t>10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val="zh-CN" w:bidi="zh-CN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n, Z</w:t>
            </w:r>
            <w:r>
              <w:rPr>
                <w:color w:val="000000"/>
                <w:sz w:val="18"/>
                <w:szCs w:val="18"/>
                <w:vertAlign w:val="subscript"/>
                <w:lang w:eastAsia="en-US" w:bidi="en-US"/>
              </w:rPr>
              <w:t>15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田纳西沙门氏菌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Tennessee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sz w:val="18"/>
                <w:szCs w:val="18"/>
                <w:vertAlign w:val="subscript"/>
                <w:lang w:eastAsia="en-US" w:bidi="en-US"/>
              </w:rPr>
              <w:t>29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[1,2,7]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布伦登卢普沙门氏菌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S.Braenderup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sz w:val="18"/>
                <w:szCs w:val="18"/>
                <w:vertAlign w:val="subscript"/>
                <w:lang w:bidi="en-US"/>
              </w:rPr>
              <w:t>15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耶路撒冷沙门氏菌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S.Jerusalem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6,7,</w:t>
            </w: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  <w:vertAlign w:val="subscript"/>
              </w:rPr>
              <w:t>10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1,w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96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en-US"/>
              </w:rPr>
              <w:t>C2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en-US"/>
              </w:rPr>
              <w:t>群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习志野沙门氏菌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S.Narashino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6.8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a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33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名古屋沙门氏菌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 Nagoya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6,8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b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加瓦尼沙门氏菌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S.Gatuni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6,8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b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慕尼黑沙门氏菌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S.Muenchen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6,8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d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lastRenderedPageBreak/>
              <w:t>曼哈顿沙门氏菌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 Manhattan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6,8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d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纽波特沙门氏菌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 Newport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6,8,</w:t>
            </w:r>
            <w:r>
              <w:rPr>
                <w:color w:val="000000"/>
                <w:kern w:val="0"/>
                <w:sz w:val="18"/>
                <w:szCs w:val="18"/>
                <w:u w:val="single"/>
                <w:lang w:eastAsia="en-US" w:bidi="en-US"/>
              </w:rPr>
              <w:t>20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33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科特布斯沙门氏菌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S.Kottbus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6,8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茨昂威沙门氏菌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S.Tshiongwe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6,8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bidi="en-US"/>
              </w:rPr>
              <w:t>15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林登堡沙门氏菌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 xml:space="preserve">S. </w:t>
            </w: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Lindenburg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6,8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塔科拉迪沙门氏菌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S.Takoradi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6,8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33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波那雷恩沙门氏菌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S.Bonariensis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6,8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利齐菲尔德沙门氏菌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 Litchfield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6,8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bidi="en-US"/>
              </w:rPr>
              <w:t>1,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v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病牛沙门氏菌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</w:t>
            </w:r>
            <w:r>
              <w:rPr>
                <w:color w:val="000000"/>
                <w:kern w:val="0"/>
                <w:sz w:val="18"/>
                <w:szCs w:val="18"/>
                <w:lang w:bidi="en-US"/>
              </w:rPr>
              <w:t>.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Bovismorbificans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6,8,</w:t>
            </w:r>
            <w:r>
              <w:rPr>
                <w:color w:val="000000"/>
                <w:kern w:val="0"/>
                <w:sz w:val="18"/>
                <w:szCs w:val="18"/>
                <w:u w:val="single"/>
                <w:lang w:eastAsia="en-US" w:bidi="en-US"/>
              </w:rPr>
              <w:t>20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r,[</w:t>
            </w: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i</w:t>
            </w:r>
            <w:proofErr w:type="spellEnd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]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ind w:firstLine="760"/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查理沙门氏菌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S.Chailey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6,8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bidi="zh-CN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bidi="zh-CN"/>
              </w:rPr>
              <w:t>4</w:t>
            </w:r>
            <w:r>
              <w:rPr>
                <w:color w:val="000000"/>
                <w:kern w:val="0"/>
                <w:sz w:val="18"/>
                <w:szCs w:val="18"/>
                <w:lang w:bidi="zh-CN"/>
              </w:rPr>
              <w:t>,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23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kern w:val="0"/>
                <w:sz w:val="18"/>
                <w:szCs w:val="18"/>
                <w:lang w:val="zh-CN" w:bidi="zh-CN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n, 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15</w:t>
            </w:r>
          </w:p>
        </w:tc>
      </w:tr>
      <w:tr w:rsidR="00516D3B" w:rsidTr="006921F3">
        <w:trPr>
          <w:gridAfter w:val="1"/>
          <w:wAfter w:w="7" w:type="dxa"/>
          <w:trHeight w:hRule="exact" w:val="44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en-US" w:bidi="en-US"/>
              </w:rPr>
              <w:t>C3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en-US" w:bidi="en-US"/>
              </w:rPr>
              <w:t>群</w:t>
            </w:r>
          </w:p>
        </w:tc>
      </w:tr>
      <w:tr w:rsidR="00516D3B" w:rsidTr="006921F3">
        <w:trPr>
          <w:trHeight w:hRule="exact" w:val="433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巴尔多沙门氏菌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 xml:space="preserve">S. </w:t>
            </w: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Bardo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依麦克沙门氏菌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S.Emek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8,</w:t>
            </w:r>
            <w:r>
              <w:rPr>
                <w:color w:val="000000"/>
                <w:kern w:val="0"/>
                <w:sz w:val="18"/>
                <w:szCs w:val="18"/>
                <w:u w:val="single"/>
                <w:lang w:eastAsia="en-US" w:bidi="en-US"/>
              </w:rPr>
              <w:t>20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g,m,s</w:t>
            </w:r>
            <w:proofErr w:type="spellEnd"/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肯塔基沙门氏菌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 Kentucky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8,</w:t>
            </w:r>
            <w:r>
              <w:rPr>
                <w:color w:val="000000"/>
                <w:kern w:val="0"/>
                <w:sz w:val="18"/>
                <w:szCs w:val="18"/>
                <w:u w:val="single"/>
                <w:lang w:eastAsia="en-US" w:bidi="en-US"/>
              </w:rPr>
              <w:t>20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6</w:t>
            </w:r>
          </w:p>
        </w:tc>
      </w:tr>
      <w:tr w:rsidR="00516D3B" w:rsidTr="006921F3">
        <w:trPr>
          <w:gridAfter w:val="1"/>
          <w:wAfter w:w="7" w:type="dxa"/>
          <w:trHeight w:hRule="exact" w:val="44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rFonts w:hint="eastAsia"/>
                <w:color w:val="000000"/>
                <w:kern w:val="0"/>
                <w:sz w:val="18"/>
                <w:szCs w:val="18"/>
                <w:lang w:eastAsia="en-US" w:bidi="en-US"/>
              </w:rPr>
              <w:t>D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en-US" w:bidi="en-US"/>
              </w:rPr>
              <w:t>群</w:t>
            </w:r>
            <w:proofErr w:type="spellEnd"/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仙台沙门氏菌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 Sendai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u w:val="single"/>
                <w:lang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,9,12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a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</w:t>
            </w:r>
          </w:p>
        </w:tc>
      </w:tr>
    </w:tbl>
    <w:p w:rsidR="00516D3B" w:rsidRDefault="00516D3B">
      <w:pPr>
        <w:autoSpaceDE w:val="0"/>
        <w:autoSpaceDN w:val="0"/>
        <w:adjustRightInd w:val="0"/>
        <w:jc w:val="center"/>
        <w:rPr>
          <w:rFonts w:hAnsi="宋体" w:cs="宋体"/>
          <w:kern w:val="0"/>
          <w:szCs w:val="21"/>
        </w:rPr>
      </w:pPr>
    </w:p>
    <w:p w:rsidR="00516D3B" w:rsidRDefault="0011013F">
      <w:pPr>
        <w:autoSpaceDE w:val="0"/>
        <w:autoSpaceDN w:val="0"/>
        <w:adjustRightInd w:val="0"/>
        <w:jc w:val="center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表</w:t>
      </w:r>
      <w:r>
        <w:rPr>
          <w:rFonts w:ascii="黑体" w:eastAsia="黑体" w:hAnsi="黑体" w:cs="宋体" w:hint="eastAsia"/>
          <w:kern w:val="0"/>
          <w:szCs w:val="21"/>
        </w:rPr>
        <w:t>D.1</w:t>
      </w:r>
      <w:r>
        <w:rPr>
          <w:rFonts w:eastAsia="黑体"/>
          <w:kern w:val="0"/>
          <w:szCs w:val="21"/>
        </w:rPr>
        <w:t xml:space="preserve"> </w:t>
      </w:r>
      <w:r>
        <w:rPr>
          <w:rFonts w:eastAsia="黑体"/>
          <w:kern w:val="0"/>
          <w:szCs w:val="21"/>
        </w:rPr>
        <w:t>常见沙门氏菌抗原表（续）</w:t>
      </w:r>
    </w:p>
    <w:tbl>
      <w:tblPr>
        <w:tblW w:w="100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6"/>
        <w:gridCol w:w="2546"/>
        <w:gridCol w:w="2546"/>
        <w:gridCol w:w="1173"/>
        <w:gridCol w:w="1211"/>
      </w:tblGrid>
      <w:tr w:rsidR="00516D3B" w:rsidTr="006921F3">
        <w:trPr>
          <w:trHeight w:hRule="exact" w:val="455"/>
          <w:jc w:val="center"/>
        </w:trPr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菌名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拉丁菌名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zh-TW"/>
              </w:rPr>
              <w:t>O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抗原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H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抗原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/>
        </w:tc>
        <w:tc>
          <w:tcPr>
            <w:tcW w:w="25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/>
        </w:tc>
        <w:tc>
          <w:tcPr>
            <w:tcW w:w="25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/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第</w:t>
            </w:r>
            <w:r>
              <w:rPr>
                <w:color w:val="000000"/>
                <w:sz w:val="18"/>
                <w:szCs w:val="18"/>
                <w:lang w:val="zh-CN" w:bidi="zh-CN"/>
              </w:rPr>
              <w:t>1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第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2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相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鸡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-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雏沙门氏菌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S.Gallinarum-Pullorum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,9,12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—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伤寒沙门氏菌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S.Typhi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9,12, [Vi]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塔西沙门氏菌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 xml:space="preserve">S. </w:t>
            </w: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Tarshy</w:t>
            </w:r>
            <w:proofErr w:type="spellEnd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 xml:space="preserve"> ne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9,12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1,6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伊斯特本沙门氏菌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 xml:space="preserve">S. </w:t>
            </w: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Eastbourne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,9,12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以色列沙门氏菌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 Israel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9,12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kern w:val="0"/>
                <w:sz w:val="18"/>
                <w:szCs w:val="18"/>
                <w:lang w:val="zh-CN" w:bidi="zh-CN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n, 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15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肠炎沙门氏菌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S.Enteritidis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u w:val="single"/>
                <w:lang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,9,12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g,m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[1,7]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布利丹沙门氏菌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S.Blegdam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9,12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g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m,q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沙门氏菌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val="zh-TW" w:eastAsia="zh-TW" w:bidi="zh-TW"/>
              </w:rPr>
              <w:t>Ⅱ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 xml:space="preserve">Salmonella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val="zh-TW" w:eastAsia="zh-TW" w:bidi="zh-TW"/>
              </w:rPr>
              <w:t>Ⅱ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,9,12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bidi="en-US"/>
              </w:rPr>
              <w:t>g,m</w:t>
            </w:r>
            <w:proofErr w:type="spellEnd"/>
            <w:r>
              <w:rPr>
                <w:color w:val="000000"/>
                <w:kern w:val="0"/>
                <w:sz w:val="18"/>
                <w:szCs w:val="18"/>
                <w:lang w:bidi="en-US"/>
              </w:rPr>
              <w:t>,[s],t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[1,5,7]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都柏林沙门氏菌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S.Dublin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u w:val="single"/>
                <w:lang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val="zh-TW" w:eastAsia="zh-TW" w:bidi="en-US"/>
              </w:rPr>
              <w:t>,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9,12,[Vi]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bidi="en-US"/>
              </w:rPr>
              <w:t>g,p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芙蓉沙门氏菌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S.Seremban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9,12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巴拿马沙门氏菌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S.Panama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,9,12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l,v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戈丁根沙门氏菌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 xml:space="preserve">S. </w:t>
            </w: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Goettingen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9,12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</w:t>
            </w:r>
            <w:r>
              <w:rPr>
                <w:color w:val="000000"/>
                <w:kern w:val="0"/>
                <w:sz w:val="18"/>
                <w:szCs w:val="18"/>
                <w:lang w:bidi="en-US"/>
              </w:rPr>
              <w:t>v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bidi="en-US"/>
              </w:rPr>
              <w:t>15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lastRenderedPageBreak/>
              <w:t>爪哇安纳沙门氏菌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S.Javiana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,9,12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color w:val="000000"/>
                <w:kern w:val="0"/>
                <w:sz w:val="18"/>
                <w:szCs w:val="18"/>
                <w:lang w:bidi="en-US"/>
              </w:rPr>
              <w:t>L,z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bidi="en-US"/>
              </w:rPr>
              <w:t>28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100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6D3B" w:rsidRDefault="0011013F">
            <w:pPr>
              <w:spacing w:before="8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E1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群</w:t>
            </w:r>
          </w:p>
        </w:tc>
      </w:tr>
      <w:tr w:rsidR="00516D3B" w:rsidTr="006921F3">
        <w:trPr>
          <w:trHeight w:hRule="exact" w:val="43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奥凯福科沙门氏菌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S.Okefoko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3,10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c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ind w:firstLine="56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  <w:lang w:eastAsia="en-US" w:bidi="en-US"/>
              </w:rPr>
              <w:t>Z</w:t>
            </w:r>
            <w:r>
              <w:rPr>
                <w:color w:val="000000"/>
                <w:sz w:val="20"/>
                <w:szCs w:val="20"/>
                <w:vertAlign w:val="subscript"/>
                <w:lang w:bidi="en-US"/>
              </w:rPr>
              <w:t>6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瓦伊勒沙门氏菌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S.Vejle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3,{10},{15}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明斯特沙门氏菌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Muenster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3,{10}{15}{15,34}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鸭沙门氏菌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 xml:space="preserve">S. </w:t>
            </w: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Anatum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 xml:space="preserve">3, 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{10}{15}{15,34}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1,6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纽兰沙门氏菌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S.Newlands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3,{10},{15,34}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3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火鸡沙门氏菌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S.Meleagridis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 xml:space="preserve">3, </w:t>
            </w:r>
            <w:r>
              <w:rPr>
                <w:color w:val="000000"/>
                <w:sz w:val="18"/>
                <w:szCs w:val="18"/>
                <w:lang w:val="zh-CN" w:bidi="zh-CN"/>
              </w:rPr>
              <w:t>{10}{35}{15,34}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e,</w:t>
            </w:r>
            <w:r>
              <w:rPr>
                <w:color w:val="000000"/>
                <w:sz w:val="18"/>
                <w:szCs w:val="18"/>
                <w:lang w:bidi="en-US"/>
              </w:rPr>
              <w:t>h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en-US"/>
              </w:rPr>
              <w:t>1,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w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雷根特沙门氏菌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Regent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3,10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f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g</w:t>
            </w:r>
            <w:proofErr w:type="spellEnd"/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[s]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[1,6]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西翰普顿沙门氏菌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Westhampton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3,{10}{15}{15,34}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g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s,t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阿姆德尔尼斯沙门氏菌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i/>
                <w:iCs/>
                <w:color w:val="000000"/>
                <w:sz w:val="18"/>
                <w:szCs w:val="18"/>
                <w:lang w:eastAsia="en-US" w:bidi="en-US"/>
              </w:rPr>
              <w:t>S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 xml:space="preserve"> .</w:t>
            </w:r>
            <w:proofErr w:type="gramEnd"/>
            <w:r>
              <w:rPr>
                <w:color w:val="000000"/>
                <w:sz w:val="18"/>
                <w:szCs w:val="18"/>
                <w:lang w:eastAsia="en-US" w:bidi="en-US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Amounderness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3,10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3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新罗歇尔沙门氏菌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New-Rochelle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3,10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k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en-US"/>
              </w:rPr>
              <w:t>1,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w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恩昌加沙门氏菌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S.Nchanga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3,{10}{15}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en-US"/>
              </w:rPr>
              <w:t>1,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v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新斯托夫沙门氏菌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S.Sinstorf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3,10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en-US"/>
              </w:rPr>
              <w:t>1,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v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伦敦沙门氏菌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S.London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3</w:t>
            </w:r>
            <w:r>
              <w:rPr>
                <w:color w:val="000000"/>
                <w:sz w:val="18"/>
                <w:szCs w:val="18"/>
                <w:lang w:bidi="en-US"/>
              </w:rPr>
              <w:t>，</w:t>
            </w:r>
            <w:r>
              <w:rPr>
                <w:color w:val="000000"/>
                <w:sz w:val="18"/>
                <w:szCs w:val="18"/>
                <w:lang w:val="zh-CN" w:bidi="zh-CN"/>
              </w:rPr>
              <w:t>{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1</w:t>
            </w:r>
            <w:r>
              <w:rPr>
                <w:color w:val="000000"/>
                <w:sz w:val="18"/>
                <w:szCs w:val="18"/>
                <w:lang w:bidi="en-US"/>
              </w:rPr>
              <w:t>0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}{15)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en-US"/>
              </w:rPr>
              <w:t>1,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v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1,6</w:t>
            </w:r>
          </w:p>
        </w:tc>
      </w:tr>
      <w:tr w:rsidR="00516D3B" w:rsidTr="006921F3">
        <w:trPr>
          <w:trHeight w:hRule="exact" w:val="44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吉韦沙门氏菌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S.Give</w:t>
            </w:r>
            <w:proofErr w:type="spell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3,{10}{15}{15,34}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en-US"/>
              </w:rPr>
              <w:t>1,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v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1,7</w:t>
            </w:r>
          </w:p>
        </w:tc>
      </w:tr>
    </w:tbl>
    <w:p w:rsidR="00516D3B" w:rsidRDefault="00516D3B">
      <w:pPr>
        <w:autoSpaceDE w:val="0"/>
        <w:autoSpaceDN w:val="0"/>
        <w:adjustRightInd w:val="0"/>
        <w:jc w:val="center"/>
        <w:rPr>
          <w:rFonts w:hAnsi="宋体" w:cs="宋体"/>
          <w:kern w:val="0"/>
          <w:szCs w:val="21"/>
        </w:rPr>
      </w:pPr>
    </w:p>
    <w:p w:rsidR="00516D3B" w:rsidRDefault="0011013F">
      <w:pPr>
        <w:autoSpaceDE w:val="0"/>
        <w:autoSpaceDN w:val="0"/>
        <w:adjustRightInd w:val="0"/>
        <w:jc w:val="center"/>
        <w:rPr>
          <w:rFonts w:eastAsia="黑体"/>
          <w:kern w:val="0"/>
          <w:sz w:val="13"/>
          <w:szCs w:val="13"/>
        </w:rPr>
      </w:pPr>
      <w:r>
        <w:rPr>
          <w:rFonts w:eastAsia="黑体"/>
          <w:kern w:val="0"/>
          <w:szCs w:val="21"/>
        </w:rPr>
        <w:t>表</w:t>
      </w:r>
      <w:r>
        <w:rPr>
          <w:rFonts w:ascii="黑体" w:eastAsia="黑体" w:hAnsi="黑体" w:cs="宋体" w:hint="eastAsia"/>
          <w:kern w:val="0"/>
          <w:szCs w:val="21"/>
        </w:rPr>
        <w:t>D.1</w:t>
      </w:r>
      <w:r>
        <w:rPr>
          <w:rFonts w:eastAsia="黑体"/>
          <w:kern w:val="0"/>
          <w:szCs w:val="21"/>
        </w:rPr>
        <w:t xml:space="preserve"> </w:t>
      </w:r>
      <w:r>
        <w:rPr>
          <w:rFonts w:eastAsia="黑体"/>
          <w:kern w:val="0"/>
          <w:szCs w:val="21"/>
        </w:rPr>
        <w:t>常见沙门氏菌抗原表（续）</w:t>
      </w:r>
    </w:p>
    <w:tbl>
      <w:tblPr>
        <w:tblW w:w="986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1"/>
        <w:gridCol w:w="2501"/>
        <w:gridCol w:w="2505"/>
        <w:gridCol w:w="1156"/>
        <w:gridCol w:w="1191"/>
      </w:tblGrid>
      <w:tr w:rsidR="00516D3B" w:rsidTr="006921F3">
        <w:trPr>
          <w:trHeight w:hRule="exact" w:val="453"/>
          <w:jc w:val="center"/>
        </w:trPr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菌名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拉丁菌名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bidi="zh-TW"/>
              </w:rPr>
              <w:t>O</w:t>
            </w: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抗原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H</w:t>
            </w: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抗原</w:t>
            </w:r>
          </w:p>
        </w:tc>
      </w:tr>
      <w:tr w:rsidR="00516D3B" w:rsidTr="006921F3">
        <w:trPr>
          <w:trHeight w:hRule="exact" w:val="442"/>
          <w:jc w:val="center"/>
        </w:trPr>
        <w:tc>
          <w:tcPr>
            <w:tcW w:w="25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jc w:val="left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jc w:val="left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</w:p>
        </w:tc>
        <w:tc>
          <w:tcPr>
            <w:tcW w:w="25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jc w:val="left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第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第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2</w:t>
            </w: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相</w:t>
            </w:r>
          </w:p>
        </w:tc>
      </w:tr>
      <w:tr w:rsidR="00516D3B" w:rsidTr="006921F3">
        <w:trPr>
          <w:trHeight w:hRule="exact" w:val="44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威尼斯沙门氏菌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S.Veneziana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4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阿巴特图巴沙门氏菌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S.Abaetetuba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k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鲁比斯劳沙门氏菌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S.Rubislaw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鲁齐齐沙门氏菌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S.Ruzizi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3,10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en-US"/>
              </w:rPr>
              <w:t>1,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val="zh-CN" w:bidi="zh-CN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n, Z</w:t>
            </w:r>
            <w:r>
              <w:rPr>
                <w:color w:val="000000"/>
                <w:sz w:val="18"/>
                <w:szCs w:val="18"/>
                <w:vertAlign w:val="subscript"/>
                <w:lang w:eastAsia="en-US" w:bidi="en-US"/>
              </w:rPr>
              <w:t>15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乌干达沙门氏菌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Uganda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3,{10}{15)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3"/>
                <w:szCs w:val="13"/>
              </w:rPr>
            </w:pPr>
            <w:r>
              <w:rPr>
                <w:color w:val="000000"/>
                <w:sz w:val="18"/>
                <w:szCs w:val="18"/>
                <w:lang w:bidi="en-US"/>
              </w:rPr>
              <w:t>1,z</w:t>
            </w:r>
            <w:r>
              <w:rPr>
                <w:color w:val="000000"/>
                <w:sz w:val="18"/>
                <w:szCs w:val="18"/>
                <w:vertAlign w:val="subscript"/>
                <w:lang w:bidi="en-US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乌盖利沙门氏菌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S.Ughelli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3,10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韦太夫雷登沙门氏菌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S.Weltevreden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3,{10}{15}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sz w:val="18"/>
                <w:szCs w:val="18"/>
                <w:vertAlign w:val="subscript"/>
                <w:lang w:eastAsia="en-US" w:bidi="en-US"/>
              </w:rPr>
              <w:t>6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克勒肯威尔沙门氏菌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S.Clerkenwell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3,10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z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1,w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列克星敦沙门氏菌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Lexington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3,{10}{15}{15,34}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3"/>
                <w:szCs w:val="13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sz w:val="18"/>
                <w:szCs w:val="18"/>
                <w:vertAlign w:val="subscript"/>
                <w:lang w:eastAsia="en-US" w:bidi="en-US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98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E4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群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萨奥沙门氏菌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S.Sao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1,3,19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n,Z</w:t>
            </w:r>
            <w:r>
              <w:rPr>
                <w:color w:val="000000"/>
                <w:sz w:val="18"/>
                <w:szCs w:val="18"/>
                <w:vertAlign w:val="subscript"/>
                <w:lang w:bidi="en-US"/>
              </w:rPr>
              <w:t>15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卡拉巴尔沙门氏菌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S.Calabar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1,3,19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bidi="en-US"/>
              </w:rPr>
              <w:t>1,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w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lastRenderedPageBreak/>
              <w:t>山夫登堡沙门氏菌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 xml:space="preserve">S. </w:t>
            </w: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Senftenberg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1,3,19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g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[s],t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斯特拉特福沙门氏菌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S. Stratford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1,3,19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塔克松尼沙门氏菌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S.Taksony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1,3,19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sz w:val="18"/>
                <w:szCs w:val="18"/>
                <w:vertAlign w:val="subscript"/>
                <w:lang w:eastAsia="en-US" w:bidi="en-US"/>
              </w:rPr>
              <w:t>6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索恩保沙门氏菌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S.Schoeneberg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1,3,19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z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n,Z</w:t>
            </w:r>
            <w:r>
              <w:rPr>
                <w:color w:val="000000"/>
                <w:sz w:val="18"/>
                <w:szCs w:val="18"/>
                <w:vertAlign w:val="subscript"/>
                <w:lang w:bidi="en-US"/>
              </w:rPr>
              <w:t>1</w:t>
            </w:r>
            <w:r>
              <w:rPr>
                <w:color w:val="000000"/>
                <w:sz w:val="18"/>
                <w:szCs w:val="18"/>
                <w:vertAlign w:val="subscript"/>
                <w:lang w:eastAsia="en-US" w:bidi="en-US"/>
              </w:rPr>
              <w:t>5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9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ind w:firstLine="320"/>
              <w:jc w:val="center"/>
              <w:rPr>
                <w:color w:val="00000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F</w:t>
            </w:r>
            <w:r>
              <w:rPr>
                <w:color w:val="000000"/>
                <w:sz w:val="18"/>
                <w:szCs w:val="18"/>
                <w:lang w:val="zh-TW" w:eastAsia="zh-TW" w:bidi="zh-TW"/>
              </w:rPr>
              <w:t>群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昌丹斯沙门氏菌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S.Chandans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ind w:left="6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[</w:t>
            </w: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e,n,x</w:t>
            </w:r>
            <w:proofErr w:type="spellEnd"/>
            <w:r>
              <w:rPr>
                <w:color w:val="000000"/>
                <w:sz w:val="18"/>
                <w:szCs w:val="18"/>
                <w:lang w:eastAsia="en-US" w:bidi="en-US"/>
              </w:rPr>
              <w:t>]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阿柏丁沙门氏菌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</w:t>
            </w:r>
            <w:r>
              <w:rPr>
                <w:color w:val="000000"/>
                <w:sz w:val="18"/>
                <w:szCs w:val="18"/>
                <w:lang w:bidi="en-US"/>
              </w:rPr>
              <w:t>.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Aberdeen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布里赫姆沙门氏菌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S.Brijbhumi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CN" w:bidi="zh-CN"/>
              </w:rPr>
              <w:t>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威尼斯沙门氏菌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S.Veneziana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阿巴特图巴沙门氏菌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S.Abaetetuba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k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3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zh-TW" w:eastAsia="zh-TW" w:bidi="zh-TW"/>
              </w:rPr>
              <w:t>鲁比斯劳沙门氏菌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S.Rubislaw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 w:bidi="en-US"/>
              </w:rPr>
              <w:t>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42"/>
          <w:jc w:val="center"/>
        </w:trPr>
        <w:tc>
          <w:tcPr>
            <w:tcW w:w="98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G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群</w:t>
            </w:r>
          </w:p>
        </w:tc>
      </w:tr>
      <w:tr w:rsidR="00516D3B" w:rsidTr="006921F3">
        <w:trPr>
          <w:trHeight w:hRule="exact" w:val="442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普顿沙门氏菌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proofErr w:type="spellStart"/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S.Putte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13,23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，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w</w:t>
            </w:r>
          </w:p>
        </w:tc>
      </w:tr>
      <w:tr w:rsidR="00516D3B" w:rsidTr="006921F3">
        <w:trPr>
          <w:trHeight w:hRule="exact" w:val="447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哈瓦那沙门氏菌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proofErr w:type="spellStart"/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S.Havana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1,13,23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proofErr w:type="spellStart"/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f,g</w:t>
            </w:r>
            <w:proofErr w:type="spellEnd"/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,[s]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</w:p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47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布朗沙门氏菌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proofErr w:type="spellStart"/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S.Bron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13,22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proofErr w:type="spellStart"/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g,m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[e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，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n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bidi="en-US"/>
              </w:rPr>
              <w:t>15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vertAlign w:val="subscript"/>
                <w:lang w:bidi="en-US"/>
              </w:rPr>
              <w:t>]</w:t>
            </w:r>
          </w:p>
        </w:tc>
      </w:tr>
      <w:tr w:rsidR="00516D3B" w:rsidTr="006921F3">
        <w:trPr>
          <w:trHeight w:hRule="exact" w:val="447"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纽约沙门氏菌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proofErr w:type="spellStart"/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S.Newyork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13,22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proofErr w:type="spellStart"/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g,s,t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—</w:t>
            </w:r>
          </w:p>
        </w:tc>
      </w:tr>
    </w:tbl>
    <w:p w:rsidR="00516D3B" w:rsidRDefault="00516D3B">
      <w:pPr>
        <w:autoSpaceDE w:val="0"/>
        <w:autoSpaceDN w:val="0"/>
        <w:adjustRightInd w:val="0"/>
        <w:jc w:val="center"/>
        <w:rPr>
          <w:rFonts w:hAnsi="宋体" w:cs="宋体"/>
          <w:kern w:val="0"/>
          <w:szCs w:val="21"/>
        </w:rPr>
      </w:pPr>
    </w:p>
    <w:p w:rsidR="00516D3B" w:rsidRDefault="0011013F">
      <w:pPr>
        <w:autoSpaceDE w:val="0"/>
        <w:autoSpaceDN w:val="0"/>
        <w:adjustRightInd w:val="0"/>
        <w:jc w:val="center"/>
        <w:rPr>
          <w:rFonts w:eastAsia="黑体"/>
          <w:kern w:val="0"/>
          <w:sz w:val="13"/>
          <w:szCs w:val="13"/>
        </w:rPr>
      </w:pPr>
      <w:r>
        <w:rPr>
          <w:rFonts w:eastAsia="黑体"/>
          <w:kern w:val="0"/>
          <w:szCs w:val="21"/>
        </w:rPr>
        <w:t>表</w:t>
      </w:r>
      <w:r>
        <w:rPr>
          <w:rFonts w:ascii="黑体" w:eastAsia="黑体" w:hAnsi="黑体" w:cs="宋体" w:hint="eastAsia"/>
          <w:kern w:val="0"/>
          <w:szCs w:val="21"/>
        </w:rPr>
        <w:t xml:space="preserve">D.1 </w:t>
      </w:r>
      <w:r>
        <w:rPr>
          <w:rFonts w:eastAsia="黑体"/>
          <w:kern w:val="0"/>
          <w:szCs w:val="21"/>
        </w:rPr>
        <w:t>常见沙门氏菌抗原表（续）</w:t>
      </w:r>
    </w:p>
    <w:tbl>
      <w:tblPr>
        <w:tblW w:w="96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5"/>
        <w:gridCol w:w="2559"/>
        <w:gridCol w:w="2559"/>
        <w:gridCol w:w="1144"/>
        <w:gridCol w:w="1034"/>
      </w:tblGrid>
      <w:tr w:rsidR="00516D3B" w:rsidTr="00372F20">
        <w:trPr>
          <w:trHeight w:hRule="exact" w:val="449"/>
          <w:jc w:val="center"/>
        </w:trPr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菌名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拉丁菌名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zh-TW"/>
              </w:rPr>
              <w:t>O</w:t>
            </w: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抗原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H</w:t>
            </w: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抗原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jc w:val="left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</w:p>
        </w:tc>
        <w:tc>
          <w:tcPr>
            <w:tcW w:w="2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jc w:val="left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</w:p>
        </w:tc>
        <w:tc>
          <w:tcPr>
            <w:tcW w:w="2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516D3B">
            <w:pPr>
              <w:jc w:val="left"/>
              <w:rPr>
                <w:color w:val="000000"/>
                <w:kern w:val="0"/>
                <w:sz w:val="18"/>
                <w:szCs w:val="18"/>
                <w:lang w:eastAsia="en-US" w:bidi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第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第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2</w:t>
            </w: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相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zh-TW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eastAsia="en-US" w:bidi="zh-TW"/>
              </w:rPr>
              <w:t>突尼斯沙门氏菌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zh-TW"/>
              </w:rPr>
            </w:pPr>
            <w:proofErr w:type="spellStart"/>
            <w:r>
              <w:rPr>
                <w:rFonts w:eastAsia="Times New Roman" w:hint="eastAsia"/>
                <w:color w:val="000000"/>
                <w:kern w:val="0"/>
                <w:sz w:val="18"/>
                <w:szCs w:val="18"/>
                <w:lang w:eastAsia="en-US" w:bidi="zh-TW"/>
              </w:rPr>
              <w:t>S,Tunis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zh-TW"/>
              </w:rPr>
            </w:pPr>
            <w:r>
              <w:rPr>
                <w:rFonts w:eastAsia="Times New Roman" w:hint="eastAsia"/>
                <w:color w:val="000000"/>
                <w:kern w:val="0"/>
                <w:sz w:val="18"/>
                <w:szCs w:val="18"/>
                <w:lang w:eastAsia="en-US" w:bidi="zh-TW"/>
              </w:rPr>
              <w:t>1,13,23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zh-TW"/>
              </w:rPr>
            </w:pPr>
            <w:r>
              <w:rPr>
                <w:rFonts w:eastAsia="Times New Roman" w:hint="eastAsia"/>
                <w:color w:val="000000"/>
                <w:kern w:val="0"/>
                <w:sz w:val="18"/>
                <w:szCs w:val="18"/>
                <w:lang w:eastAsia="en-US" w:bidi="zh-TW"/>
              </w:rPr>
              <w:t>y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zh-TW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6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zh-TW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eastAsia="en-US" w:bidi="zh-TW"/>
              </w:rPr>
              <w:t>坦桑尼亚沙门氏菌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zh-TW"/>
              </w:rPr>
            </w:pPr>
            <w:proofErr w:type="spellStart"/>
            <w:r>
              <w:rPr>
                <w:rFonts w:eastAsia="Times New Roman" w:hint="eastAsia"/>
                <w:color w:val="000000"/>
                <w:kern w:val="0"/>
                <w:sz w:val="18"/>
                <w:szCs w:val="18"/>
                <w:lang w:eastAsia="en-US" w:bidi="zh-TW"/>
              </w:rPr>
              <w:t>S.Tanzania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zh-TW"/>
              </w:rPr>
            </w:pPr>
            <w:r>
              <w:rPr>
                <w:rFonts w:eastAsia="Times New Roman" w:hint="eastAsia"/>
                <w:color w:val="000000"/>
                <w:kern w:val="0"/>
                <w:sz w:val="18"/>
                <w:szCs w:val="18"/>
                <w:lang w:eastAsia="en-US" w:bidi="zh-TW"/>
              </w:rPr>
              <w:t>1,13,22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zh-TW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zh-TW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15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华盛顿沙门氏菌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proofErr w:type="spellStart"/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S,Washington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13,22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proofErr w:type="spellStart"/>
            <w:r>
              <w:rPr>
                <w:rFonts w:hint="eastAsia"/>
                <w:color w:val="000000"/>
                <w:kern w:val="0"/>
                <w:sz w:val="18"/>
                <w:szCs w:val="18"/>
                <w:lang w:bidi="zh-TW"/>
              </w:rPr>
              <w:t>m,t</w:t>
            </w:r>
            <w:proofErr w:type="spell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color w:val="000000"/>
                <w:kern w:val="0"/>
                <w:sz w:val="18"/>
                <w:szCs w:val="18"/>
                <w:lang w:bidi="zh-TW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其他群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浦那沙门氏菌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S.Poona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,13,22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1,6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里特沙门氏菌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S.Ried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,13,22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zh-CN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zh-CN"/>
              </w:rPr>
              <w:t>4</w:t>
            </w:r>
            <w:r>
              <w:rPr>
                <w:color w:val="000000"/>
                <w:kern w:val="0"/>
                <w:sz w:val="18"/>
                <w:szCs w:val="18"/>
                <w:lang w:eastAsia="en-US" w:bidi="zh-CN"/>
              </w:rPr>
              <w:t>,</w:t>
            </w:r>
            <w:r>
              <w:rPr>
                <w:color w:val="000000"/>
                <w:kern w:val="0"/>
                <w:sz w:val="18"/>
                <w:szCs w:val="18"/>
                <w:lang w:val="zh-CN" w:eastAsia="en-US" w:bidi="zh-CN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23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[e,n,z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15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]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密西西比沙门氏菌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 Mississippi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,13,23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b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2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古巴沙门氏菌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S.Cubana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u w:val="single"/>
                <w:lang w:eastAsia="en-US"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,13,23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29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苏拉特沙门氏菌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 xml:space="preserve">S. </w:t>
            </w: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Surat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[1],6,14,[25]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r,[</w:t>
            </w: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i</w:t>
            </w:r>
            <w:proofErr w:type="spellEnd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]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15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松兹瓦尔沙门氏菌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S.Sundsvall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[1],6,14,[25]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非丁伏斯沙门氏菌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S.Hvittingfoss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b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x</w:t>
            </w:r>
            <w:proofErr w:type="spellEnd"/>
          </w:p>
        </w:tc>
      </w:tr>
      <w:tr w:rsidR="00516D3B" w:rsidTr="006921F3">
        <w:trPr>
          <w:trHeight w:hRule="exact" w:val="42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威斯敦沙门氏菌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 Weston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e,h</w:t>
            </w:r>
            <w:proofErr w:type="spell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6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lastRenderedPageBreak/>
              <w:t>上海沙门氏菌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 Shanghai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v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1,6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自贡沙门氏菌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S.Zigong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1,w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巴圭达沙门氏菌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S.Baguida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21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4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 xml:space="preserve"> ,Z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23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迪尤波尔沙门氏菌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S.Dieuoppeul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28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i</w:t>
            </w:r>
            <w:proofErr w:type="spell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1,7</w:t>
            </w:r>
          </w:p>
        </w:tc>
      </w:tr>
      <w:tr w:rsidR="00516D3B" w:rsidTr="006921F3">
        <w:trPr>
          <w:trHeight w:hRule="exact" w:val="42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卢肯瓦尔德沙门氏菌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S.Luckenwalde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28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kern w:val="0"/>
                <w:sz w:val="18"/>
                <w:szCs w:val="18"/>
                <w:lang w:val="zh-CN" w:eastAsia="en-US" w:bidi="zh-CN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n</w:t>
            </w:r>
            <w:proofErr w:type="spellEnd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, 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15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拉马特根沙门氏菌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S.Ramatgan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30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k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阿德莱沙门氏菌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S.Adelaide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35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f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g</w:t>
            </w:r>
            <w:proofErr w:type="spell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旺兹沃思沙门氏菌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 xml:space="preserve">S. </w:t>
            </w: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Wandsworth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39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b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1,2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雷俄格伦德沙门氏菌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S.Riogrande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b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</w:t>
            </w:r>
          </w:p>
        </w:tc>
      </w:tr>
      <w:tr w:rsidR="00516D3B" w:rsidTr="006921F3">
        <w:trPr>
          <w:trHeight w:hRule="exact" w:val="42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莱瑟沙门氏菌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S.Lethe</w:t>
            </w:r>
            <w:proofErr w:type="spellEnd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eastAsia="en-US" w:bidi="en-US"/>
              </w:rPr>
              <w:t>Ⅱ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41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g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t</w:t>
            </w:r>
            <w:proofErr w:type="spell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—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达莱姆沙门氏菌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proofErr w:type="spellStart"/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S.Dahlem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48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k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e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n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Z</w:t>
            </w:r>
            <w:r>
              <w:rPr>
                <w:color w:val="000000"/>
                <w:kern w:val="0"/>
                <w:sz w:val="18"/>
                <w:szCs w:val="18"/>
                <w:vertAlign w:val="subscript"/>
                <w:lang w:eastAsia="en-US" w:bidi="en-US"/>
              </w:rPr>
              <w:t>15</w:t>
            </w:r>
          </w:p>
        </w:tc>
      </w:tr>
      <w:tr w:rsidR="00516D3B" w:rsidTr="006921F3">
        <w:trPr>
          <w:trHeight w:hRule="exact" w:val="438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val="zh-TW" w:eastAsia="zh-TW" w:bidi="zh-TW"/>
              </w:rPr>
              <w:t>沙门氏菌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eastAsia="en-US" w:bidi="en-US"/>
              </w:rPr>
              <w:t>Ⅲ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b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 xml:space="preserve">Salmonella 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eastAsia="en-US" w:bidi="en-US"/>
              </w:rPr>
              <w:t>Ⅲ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 xml:space="preserve"> b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61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，</w:t>
            </w: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v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jc w:val="center"/>
              <w:rPr>
                <w:rFonts w:eastAsia="Times New Roman"/>
                <w:color w:val="000000"/>
                <w:kern w:val="0"/>
                <w:sz w:val="18"/>
                <w:szCs w:val="18"/>
                <w:lang w:eastAsia="en-US" w:bidi="en-US"/>
              </w:rPr>
            </w:pPr>
            <w:r>
              <w:rPr>
                <w:color w:val="000000"/>
                <w:kern w:val="0"/>
                <w:sz w:val="18"/>
                <w:szCs w:val="18"/>
                <w:lang w:eastAsia="en-US" w:bidi="en-US"/>
              </w:rPr>
              <w:t>1,5,7</w:t>
            </w:r>
          </w:p>
        </w:tc>
      </w:tr>
      <w:tr w:rsidR="00516D3B" w:rsidTr="00372F20">
        <w:trPr>
          <w:trHeight w:hRule="exact" w:val="2395"/>
          <w:jc w:val="center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D3B" w:rsidRDefault="0011013F">
            <w:pPr>
              <w:ind w:firstLine="560"/>
              <w:jc w:val="left"/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注：关于表内符号的说明：</w:t>
            </w:r>
          </w:p>
          <w:p w:rsidR="00516D3B" w:rsidRDefault="0011013F">
            <w:pPr>
              <w:ind w:left="980" w:firstLine="20"/>
              <w:jc w:val="left"/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{}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zh-TW"/>
              </w:rPr>
              <w:t>=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{}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内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zh-TW"/>
              </w:rPr>
              <w:t>O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因子具有排他性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bidi="zh-TW"/>
              </w:rPr>
              <w:t>。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在血清型中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{}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内的因子不能与其他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{}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CN" w:bidi="zh-CN"/>
              </w:rPr>
              <w:t>内的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因子同时存在，例如在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zh-TW"/>
              </w:rPr>
              <w:t>O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zh-TW"/>
              </w:rPr>
              <w:t>：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3,10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群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 xml:space="preserve"> 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中当菌株产生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zh-TW"/>
              </w:rPr>
              <w:t>O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 xml:space="preserve"> 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：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 xml:space="preserve"> 15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或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zh-TW"/>
              </w:rPr>
              <w:t>O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：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 xml:space="preserve"> 15,34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因子时它替代了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 xml:space="preserve"> 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zh-TW"/>
              </w:rPr>
              <w:t>O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：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 xml:space="preserve"> 10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因子。</w:t>
            </w:r>
          </w:p>
          <w:p w:rsidR="00516D3B" w:rsidRDefault="0011013F">
            <w:pPr>
              <w:ind w:left="980" w:firstLine="20"/>
              <w:jc w:val="left"/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>[] =O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（无下划线）或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>H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因子的存在或不存在与噬菌体转化无关，例如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zh-TW"/>
              </w:rPr>
              <w:t>O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zh-TW"/>
              </w:rPr>
              <w:t>：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4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群中的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>［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>5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>］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因子。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>H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因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CN" w:bidi="zh-CN"/>
              </w:rPr>
              <w:t>子在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zh-CN"/>
              </w:rPr>
              <w:t>[]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CN" w:bidi="zh-CN"/>
              </w:rPr>
              <w:t xml:space="preserve"> 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内时表示在野生菌株中罕见，例如极大多数</w:t>
            </w:r>
            <w:proofErr w:type="spellStart"/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>S.Paratyphi</w:t>
            </w:r>
            <w:proofErr w:type="spellEnd"/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 xml:space="preserve"> A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具有一个位相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>（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>a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>）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,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罕有第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2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相（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1,5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）菌株。因此，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 xml:space="preserve"> 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用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 xml:space="preserve"> 1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zh-TW"/>
              </w:rPr>
              <w:t>,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 xml:space="preserve">2,12 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：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 xml:space="preserve"> 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>a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>：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>［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>1,5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en-US"/>
              </w:rPr>
              <w:t>］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表示。</w:t>
            </w:r>
          </w:p>
          <w:p w:rsidR="00516D3B" w:rsidRDefault="0011013F">
            <w:pPr>
              <w:ind w:firstLine="980"/>
              <w:jc w:val="left"/>
              <w:rPr>
                <w:rFonts w:eastAsia="Times New Roman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_=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下划线时表示该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bidi="zh-TW"/>
              </w:rPr>
              <w:t>O</w:t>
            </w:r>
            <w:r>
              <w:rPr>
                <w:rFonts w:eastAsia="黑体"/>
                <w:color w:val="000000"/>
                <w:kern w:val="0"/>
                <w:sz w:val="18"/>
                <w:szCs w:val="18"/>
                <w:lang w:val="zh-TW" w:eastAsia="zh-TW" w:bidi="zh-TW"/>
              </w:rPr>
              <w:t>因子是由噬菌体溶原化产生的。</w:t>
            </w:r>
          </w:p>
        </w:tc>
      </w:tr>
    </w:tbl>
    <w:p w:rsidR="00516D3B" w:rsidRDefault="00372F20">
      <w:pPr>
        <w:autoSpaceDE w:val="0"/>
        <w:autoSpaceDN w:val="0"/>
        <w:adjustRightInd w:val="0"/>
        <w:rPr>
          <w:kern w:val="0"/>
          <w:szCs w:val="21"/>
        </w:rPr>
      </w:pPr>
      <w:r>
        <w:rPr>
          <w:rFonts w:ascii="宋体" w:hAnsi="宋体" w:cs="宋体" w:hint="eastAsia"/>
          <w:noProof/>
          <w:kern w:val="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EF32F2" wp14:editId="43823266">
                <wp:simplePos x="0" y="0"/>
                <wp:positionH relativeFrom="column">
                  <wp:posOffset>1812925</wp:posOffset>
                </wp:positionH>
                <wp:positionV relativeFrom="paragraph">
                  <wp:posOffset>5069840</wp:posOffset>
                </wp:positionV>
                <wp:extent cx="2579370" cy="8890"/>
                <wp:effectExtent l="12700" t="10160" r="8255" b="9525"/>
                <wp:wrapNone/>
                <wp:docPr id="3" name="直接箭头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9370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" o:spid="_x0000_s1026" type="#_x0000_t32" style="position:absolute;left:0;text-align:left;margin-left:142.75pt;margin-top:399.2pt;width:203.1pt;height: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"/>
            </w:pict>
          </mc:Fallback>
        </mc:AlternateContent>
      </w:r>
    </w:p>
    <w:sectPr w:rsidR="00516D3B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type w:val="continuous"/>
      <w:pgSz w:w="11906" w:h="16838"/>
      <w:pgMar w:top="1440" w:right="1466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040" w:rsidRDefault="00751040">
      <w:r>
        <w:separator/>
      </w:r>
    </w:p>
  </w:endnote>
  <w:endnote w:type="continuationSeparator" w:id="0">
    <w:p w:rsidR="00751040" w:rsidRDefault="00751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ºÚÌå">
    <w:altName w:val="Arial"/>
    <w:charset w:val="00"/>
    <w:family w:val="swiss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A81" w:rsidRDefault="00712A81">
    <w:pPr>
      <w:pStyle w:val="aff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A81" w:rsidRDefault="00712A81">
    <w:pPr>
      <w:pStyle w:val="aff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A81" w:rsidRDefault="00712A81">
    <w:pPr>
      <w:pStyle w:val="aff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061680"/>
    </w:sdtPr>
    <w:sdtEndPr>
      <w:rPr>
        <w:rFonts w:asciiTheme="minorEastAsia" w:eastAsiaTheme="minorEastAsia" w:hAnsiTheme="minorEastAsia"/>
      </w:rPr>
    </w:sdtEndPr>
    <w:sdtContent>
      <w:p w:rsidR="00271D6D" w:rsidRDefault="00271D6D">
        <w:pPr>
          <w:pStyle w:val="affd"/>
          <w:rPr>
            <w:rFonts w:asciiTheme="minorEastAsia" w:eastAsiaTheme="minorEastAsia" w:hAnsiTheme="minorEastAsia"/>
          </w:rPr>
        </w:pPr>
        <w:r>
          <w:rPr>
            <w:rFonts w:asciiTheme="minorEastAsia" w:eastAsiaTheme="minorEastAsia" w:hAnsiTheme="minorEastAsia"/>
          </w:rPr>
          <w:fldChar w:fldCharType="begin"/>
        </w:r>
        <w:r>
          <w:rPr>
            <w:rFonts w:asciiTheme="minorEastAsia" w:eastAsiaTheme="minorEastAsia" w:hAnsiTheme="minorEastAsia"/>
          </w:rPr>
          <w:instrText>PAGE   \* MERGEFORMAT</w:instrText>
        </w:r>
        <w:r>
          <w:rPr>
            <w:rFonts w:asciiTheme="minorEastAsia" w:eastAsiaTheme="minorEastAsia" w:hAnsiTheme="minorEastAsia"/>
          </w:rPr>
          <w:fldChar w:fldCharType="separate"/>
        </w:r>
        <w:r w:rsidR="00712A81" w:rsidRPr="00712A81">
          <w:rPr>
            <w:rFonts w:asciiTheme="minorEastAsia" w:eastAsiaTheme="minorEastAsia" w:hAnsiTheme="minorEastAsia"/>
            <w:noProof/>
            <w:lang w:val="zh-CN"/>
          </w:rPr>
          <w:t>I</w:t>
        </w:r>
        <w:r>
          <w:rPr>
            <w:rFonts w:asciiTheme="minorEastAsia" w:eastAsiaTheme="minorEastAsia" w:hAnsiTheme="minorEastAsia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D6D" w:rsidRDefault="00271D6D">
    <w:pPr>
      <w:pStyle w:val="affd"/>
      <w:framePr w:wrap="around" w:vAnchor="text" w:hAnchor="margin" w:xAlign="right" w:y="1"/>
      <w:rPr>
        <w:rStyle w:val="afff5"/>
      </w:rPr>
    </w:pPr>
    <w:r>
      <w:rPr>
        <w:rStyle w:val="afff5"/>
      </w:rPr>
      <w:fldChar w:fldCharType="begin"/>
    </w:r>
    <w:r>
      <w:rPr>
        <w:rStyle w:val="afff5"/>
      </w:rPr>
      <w:instrText xml:space="preserve">PAGE  </w:instrText>
    </w:r>
    <w:r>
      <w:rPr>
        <w:rStyle w:val="afff5"/>
      </w:rPr>
      <w:fldChar w:fldCharType="end"/>
    </w:r>
  </w:p>
  <w:p w:rsidR="00271D6D" w:rsidRDefault="00271D6D">
    <w:pPr>
      <w:pStyle w:val="affd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D6D" w:rsidRDefault="00271D6D">
    <w:pPr>
      <w:pStyle w:val="affd"/>
      <w:framePr w:wrap="around" w:vAnchor="text" w:hAnchor="margin" w:xAlign="right" w:y="1"/>
      <w:rPr>
        <w:rStyle w:val="afff5"/>
      </w:rPr>
    </w:pPr>
    <w:r>
      <w:rPr>
        <w:rStyle w:val="afff5"/>
      </w:rPr>
      <w:fldChar w:fldCharType="begin"/>
    </w:r>
    <w:r>
      <w:rPr>
        <w:rStyle w:val="afff5"/>
      </w:rPr>
      <w:instrText xml:space="preserve">PAGE  </w:instrText>
    </w:r>
    <w:r>
      <w:rPr>
        <w:rStyle w:val="afff5"/>
      </w:rPr>
      <w:fldChar w:fldCharType="separate"/>
    </w:r>
    <w:r w:rsidR="00712A81">
      <w:rPr>
        <w:rStyle w:val="afff5"/>
        <w:noProof/>
      </w:rPr>
      <w:t>19</w:t>
    </w:r>
    <w:r>
      <w:rPr>
        <w:rStyle w:val="afff5"/>
      </w:rPr>
      <w:fldChar w:fldCharType="end"/>
    </w:r>
  </w:p>
  <w:p w:rsidR="00271D6D" w:rsidRDefault="00271D6D">
    <w:pPr>
      <w:pStyle w:val="af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040" w:rsidRDefault="00751040">
      <w:r>
        <w:separator/>
      </w:r>
    </w:p>
  </w:footnote>
  <w:footnote w:type="continuationSeparator" w:id="0">
    <w:p w:rsidR="00751040" w:rsidRDefault="00751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A81" w:rsidRDefault="00712A81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31917" o:spid="_x0000_s2050" type="#_x0000_t136" style="position:absolute;margin-left:0;margin-top:0;width:522.65pt;height:156.8pt;rotation:315;z-index:-251655168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A81" w:rsidRDefault="00712A81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31918" o:spid="_x0000_s2051" type="#_x0000_t136" style="position:absolute;margin-left:0;margin-top:0;width:522.65pt;height:156.8pt;rotation:315;z-index:-251653120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A81" w:rsidRDefault="00712A81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31916" o:spid="_x0000_s2049" type="#_x0000_t136" style="position:absolute;margin-left:0;margin-top:0;width:522.65pt;height:156.8pt;rotation:315;z-index:-251657216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A81" w:rsidRDefault="00712A81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31920" o:spid="_x0000_s2053" type="#_x0000_t136" style="position:absolute;margin-left:0;margin-top:0;width:522.65pt;height:156.8pt;rotation:315;z-index:-251649024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D6D" w:rsidRDefault="00712A81">
    <w:pPr>
      <w:pStyle w:val="af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31921" o:spid="_x0000_s2054" type="#_x0000_t136" style="position:absolute;left:0;text-align:left;margin-left:0;margin-top:0;width:522.65pt;height:156.8pt;rotation:315;z-index:-251646976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  <w:r w:rsidR="00271D6D">
      <w:t>NY/T XXXXX</w:t>
    </w:r>
    <w:r w:rsidR="00271D6D">
      <w:t>—</w:t>
    </w:r>
    <w:r w:rsidR="00271D6D">
      <w:t>20</w:t>
    </w:r>
    <w:r w:rsidR="00271D6D">
      <w:rPr>
        <w:rFonts w:hint="eastAsia"/>
      </w:rPr>
      <w:t>21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A81" w:rsidRDefault="00712A81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31919" o:spid="_x0000_s2052" type="#_x0000_t136" style="position:absolute;margin-left:0;margin-top:0;width:522.65pt;height:156.8pt;rotation:315;z-index:-251651072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A81" w:rsidRDefault="00712A81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31923" o:spid="_x0000_s2056" type="#_x0000_t136" style="position:absolute;margin-left:0;margin-top:0;width:522.65pt;height:156.8pt;rotation:315;z-index:-251642880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A81" w:rsidRDefault="00712A81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31924" o:spid="_x0000_s2057" type="#_x0000_t136" style="position:absolute;margin-left:0;margin-top:0;width:522.65pt;height:156.8pt;rotation:315;z-index:-251640832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A81" w:rsidRDefault="00712A81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31922" o:spid="_x0000_s2055" type="#_x0000_t136" style="position:absolute;margin-left:0;margin-top:0;width:522.65pt;height:156.8pt;rotation:315;z-index:-251644928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1DBF583A"/>
    <w:lvl w:ilvl="0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852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7"/>
      <w:suff w:val="nothing"/>
      <w:lvlText w:val="%1.%2.%3.%4　"/>
      <w:lvlJc w:val="left"/>
      <w:pPr>
        <w:ind w:left="284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d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>
      <w:start w:val="1"/>
      <w:numFmt w:val="decimal"/>
      <w:pStyle w:val="af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>
      <w:start w:val="1"/>
      <w:numFmt w:val="lowerLetter"/>
      <w:pStyle w:val="af0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2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>
      <w:start w:val="1"/>
      <w:numFmt w:val="decimal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>
      <w:start w:val="1"/>
      <w:numFmt w:val="decimal"/>
      <w:pStyle w:val="af4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0B55DC2"/>
    <w:multiLevelType w:val="multilevel"/>
    <w:tmpl w:val="60B55DC2"/>
    <w:lvl w:ilvl="0">
      <w:start w:val="1"/>
      <w:numFmt w:val="upperLetter"/>
      <w:pStyle w:val="af5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>
    <w:nsid w:val="646260FA"/>
    <w:multiLevelType w:val="multilevel"/>
    <w:tmpl w:val="646260FA"/>
    <w:lvl w:ilvl="0">
      <w:start w:val="1"/>
      <w:numFmt w:val="decimal"/>
      <w:pStyle w:val="af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D6C07CD"/>
    <w:multiLevelType w:val="multilevel"/>
    <w:tmpl w:val="6D6C07CD"/>
    <w:lvl w:ilvl="0">
      <w:start w:val="1"/>
      <w:numFmt w:val="lowerLetter"/>
      <w:pStyle w:val="aff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0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6">
    <w:nsid w:val="6DBF04F4"/>
    <w:multiLevelType w:val="multilevel"/>
    <w:tmpl w:val="6DBF04F4"/>
    <w:lvl w:ilvl="0">
      <w:start w:val="1"/>
      <w:numFmt w:val="none"/>
      <w:pStyle w:val="aff1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6"/>
  </w:num>
  <w:num w:numId="9">
    <w:abstractNumId w:val="12"/>
  </w:num>
  <w:num w:numId="10">
    <w:abstractNumId w:val="15"/>
  </w:num>
  <w:num w:numId="11">
    <w:abstractNumId w:val="16"/>
  </w:num>
  <w:num w:numId="12">
    <w:abstractNumId w:val="11"/>
  </w:num>
  <w:num w:numId="13">
    <w:abstractNumId w:val="13"/>
  </w:num>
  <w:num w:numId="14">
    <w:abstractNumId w:val="4"/>
  </w:num>
  <w:num w:numId="15">
    <w:abstractNumId w:val="2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D21CB"/>
    <w:rsid w:val="00000244"/>
    <w:rsid w:val="0000185F"/>
    <w:rsid w:val="0000586F"/>
    <w:rsid w:val="00013D86"/>
    <w:rsid w:val="00013E02"/>
    <w:rsid w:val="0001577B"/>
    <w:rsid w:val="0002143C"/>
    <w:rsid w:val="000216E7"/>
    <w:rsid w:val="00024B1C"/>
    <w:rsid w:val="00025A65"/>
    <w:rsid w:val="00026C31"/>
    <w:rsid w:val="00027280"/>
    <w:rsid w:val="00030C89"/>
    <w:rsid w:val="000320A7"/>
    <w:rsid w:val="00035925"/>
    <w:rsid w:val="000422C9"/>
    <w:rsid w:val="000433EF"/>
    <w:rsid w:val="00051A56"/>
    <w:rsid w:val="00051FE3"/>
    <w:rsid w:val="00052B6D"/>
    <w:rsid w:val="000550C8"/>
    <w:rsid w:val="000557B2"/>
    <w:rsid w:val="00066FD2"/>
    <w:rsid w:val="00067CDF"/>
    <w:rsid w:val="00074FBE"/>
    <w:rsid w:val="00077928"/>
    <w:rsid w:val="00080F1F"/>
    <w:rsid w:val="00083A09"/>
    <w:rsid w:val="00086381"/>
    <w:rsid w:val="0009005E"/>
    <w:rsid w:val="00092857"/>
    <w:rsid w:val="0009760B"/>
    <w:rsid w:val="000A20A9"/>
    <w:rsid w:val="000A3179"/>
    <w:rsid w:val="000A48B1"/>
    <w:rsid w:val="000A6A8E"/>
    <w:rsid w:val="000B3143"/>
    <w:rsid w:val="000C6B05"/>
    <w:rsid w:val="000C6DD6"/>
    <w:rsid w:val="000C73D4"/>
    <w:rsid w:val="000D0CC5"/>
    <w:rsid w:val="000D2463"/>
    <w:rsid w:val="000D3661"/>
    <w:rsid w:val="000D3D4C"/>
    <w:rsid w:val="000D4F51"/>
    <w:rsid w:val="000D718B"/>
    <w:rsid w:val="000E0C46"/>
    <w:rsid w:val="000F030C"/>
    <w:rsid w:val="000F129C"/>
    <w:rsid w:val="000F2917"/>
    <w:rsid w:val="000F3722"/>
    <w:rsid w:val="001056DE"/>
    <w:rsid w:val="0011013F"/>
    <w:rsid w:val="001124C0"/>
    <w:rsid w:val="00112DE3"/>
    <w:rsid w:val="00127156"/>
    <w:rsid w:val="0013175F"/>
    <w:rsid w:val="00132906"/>
    <w:rsid w:val="00134501"/>
    <w:rsid w:val="00146A00"/>
    <w:rsid w:val="001512B4"/>
    <w:rsid w:val="001517AE"/>
    <w:rsid w:val="001620A5"/>
    <w:rsid w:val="001634C1"/>
    <w:rsid w:val="00164E53"/>
    <w:rsid w:val="0016699D"/>
    <w:rsid w:val="00175159"/>
    <w:rsid w:val="00176208"/>
    <w:rsid w:val="0018211B"/>
    <w:rsid w:val="001840D3"/>
    <w:rsid w:val="00184CEC"/>
    <w:rsid w:val="001900F8"/>
    <w:rsid w:val="00191258"/>
    <w:rsid w:val="00192680"/>
    <w:rsid w:val="00193037"/>
    <w:rsid w:val="00193A2C"/>
    <w:rsid w:val="001A288E"/>
    <w:rsid w:val="001B4514"/>
    <w:rsid w:val="001B5520"/>
    <w:rsid w:val="001B6DC2"/>
    <w:rsid w:val="001C149C"/>
    <w:rsid w:val="001C21AC"/>
    <w:rsid w:val="001C47BA"/>
    <w:rsid w:val="001C59EA"/>
    <w:rsid w:val="001D406C"/>
    <w:rsid w:val="001D41EE"/>
    <w:rsid w:val="001D4EA7"/>
    <w:rsid w:val="001E0380"/>
    <w:rsid w:val="001E0E66"/>
    <w:rsid w:val="001E13B1"/>
    <w:rsid w:val="001E6862"/>
    <w:rsid w:val="001E72AE"/>
    <w:rsid w:val="001F2B30"/>
    <w:rsid w:val="001F3098"/>
    <w:rsid w:val="001F3A19"/>
    <w:rsid w:val="002005F9"/>
    <w:rsid w:val="00217378"/>
    <w:rsid w:val="00224C2D"/>
    <w:rsid w:val="0022605D"/>
    <w:rsid w:val="00232802"/>
    <w:rsid w:val="00234467"/>
    <w:rsid w:val="00234610"/>
    <w:rsid w:val="00237D8D"/>
    <w:rsid w:val="00241DA2"/>
    <w:rsid w:val="00247769"/>
    <w:rsid w:val="00247FEE"/>
    <w:rsid w:val="00250E7D"/>
    <w:rsid w:val="00256493"/>
    <w:rsid w:val="002565D5"/>
    <w:rsid w:val="00256E09"/>
    <w:rsid w:val="002618DC"/>
    <w:rsid w:val="002622C0"/>
    <w:rsid w:val="00271D6D"/>
    <w:rsid w:val="00275BC1"/>
    <w:rsid w:val="002778AE"/>
    <w:rsid w:val="0028003F"/>
    <w:rsid w:val="002800A7"/>
    <w:rsid w:val="00281094"/>
    <w:rsid w:val="0028269A"/>
    <w:rsid w:val="00283590"/>
    <w:rsid w:val="00286973"/>
    <w:rsid w:val="00294E70"/>
    <w:rsid w:val="002A1924"/>
    <w:rsid w:val="002A411F"/>
    <w:rsid w:val="002A7420"/>
    <w:rsid w:val="002B0F12"/>
    <w:rsid w:val="002B1308"/>
    <w:rsid w:val="002B4554"/>
    <w:rsid w:val="002C2BE9"/>
    <w:rsid w:val="002C51F2"/>
    <w:rsid w:val="002C5C77"/>
    <w:rsid w:val="002C72D8"/>
    <w:rsid w:val="002C767D"/>
    <w:rsid w:val="002D10D7"/>
    <w:rsid w:val="002D11FA"/>
    <w:rsid w:val="002E0DDF"/>
    <w:rsid w:val="002E2906"/>
    <w:rsid w:val="002E5635"/>
    <w:rsid w:val="002E64C3"/>
    <w:rsid w:val="002E6A2C"/>
    <w:rsid w:val="002F1D8C"/>
    <w:rsid w:val="002F21DA"/>
    <w:rsid w:val="002F672F"/>
    <w:rsid w:val="00301F39"/>
    <w:rsid w:val="00311A7B"/>
    <w:rsid w:val="00325926"/>
    <w:rsid w:val="00325927"/>
    <w:rsid w:val="00327A8A"/>
    <w:rsid w:val="00336610"/>
    <w:rsid w:val="003415B6"/>
    <w:rsid w:val="00343F73"/>
    <w:rsid w:val="00345060"/>
    <w:rsid w:val="0035323B"/>
    <w:rsid w:val="00354EA4"/>
    <w:rsid w:val="003609D2"/>
    <w:rsid w:val="00361363"/>
    <w:rsid w:val="00363F22"/>
    <w:rsid w:val="00370636"/>
    <w:rsid w:val="00372648"/>
    <w:rsid w:val="00372F20"/>
    <w:rsid w:val="00373E57"/>
    <w:rsid w:val="00375564"/>
    <w:rsid w:val="003766E1"/>
    <w:rsid w:val="00383191"/>
    <w:rsid w:val="00386DED"/>
    <w:rsid w:val="003912E7"/>
    <w:rsid w:val="00393947"/>
    <w:rsid w:val="003A0350"/>
    <w:rsid w:val="003A1568"/>
    <w:rsid w:val="003A2275"/>
    <w:rsid w:val="003A4189"/>
    <w:rsid w:val="003A6A4F"/>
    <w:rsid w:val="003A7088"/>
    <w:rsid w:val="003A7B8E"/>
    <w:rsid w:val="003B00DF"/>
    <w:rsid w:val="003B1275"/>
    <w:rsid w:val="003B1778"/>
    <w:rsid w:val="003C0331"/>
    <w:rsid w:val="003C0980"/>
    <w:rsid w:val="003C11CB"/>
    <w:rsid w:val="003C75F3"/>
    <w:rsid w:val="003C78A3"/>
    <w:rsid w:val="003D0F0A"/>
    <w:rsid w:val="003D37BE"/>
    <w:rsid w:val="003D675C"/>
    <w:rsid w:val="003E1867"/>
    <w:rsid w:val="003E5729"/>
    <w:rsid w:val="003F4EE0"/>
    <w:rsid w:val="003F52D7"/>
    <w:rsid w:val="00400BA4"/>
    <w:rsid w:val="00402153"/>
    <w:rsid w:val="00402FC1"/>
    <w:rsid w:val="00411FFD"/>
    <w:rsid w:val="00413B14"/>
    <w:rsid w:val="00414AAF"/>
    <w:rsid w:val="00425082"/>
    <w:rsid w:val="00431DEB"/>
    <w:rsid w:val="004344B9"/>
    <w:rsid w:val="00434EA3"/>
    <w:rsid w:val="00435AB1"/>
    <w:rsid w:val="00446B29"/>
    <w:rsid w:val="00453EB3"/>
    <w:rsid w:val="00453F9A"/>
    <w:rsid w:val="004575D7"/>
    <w:rsid w:val="00457EE9"/>
    <w:rsid w:val="00461575"/>
    <w:rsid w:val="004664C7"/>
    <w:rsid w:val="00471E91"/>
    <w:rsid w:val="00474675"/>
    <w:rsid w:val="0047470C"/>
    <w:rsid w:val="00482784"/>
    <w:rsid w:val="00482BDA"/>
    <w:rsid w:val="004959A9"/>
    <w:rsid w:val="004A35F9"/>
    <w:rsid w:val="004A5E7C"/>
    <w:rsid w:val="004A601D"/>
    <w:rsid w:val="004A7871"/>
    <w:rsid w:val="004A7DE4"/>
    <w:rsid w:val="004B24C1"/>
    <w:rsid w:val="004C292F"/>
    <w:rsid w:val="004D5E08"/>
    <w:rsid w:val="004E018F"/>
    <w:rsid w:val="004E04D5"/>
    <w:rsid w:val="004E6677"/>
    <w:rsid w:val="004F5087"/>
    <w:rsid w:val="00510280"/>
    <w:rsid w:val="005105AC"/>
    <w:rsid w:val="005139FF"/>
    <w:rsid w:val="00513D73"/>
    <w:rsid w:val="00514A43"/>
    <w:rsid w:val="00516D3B"/>
    <w:rsid w:val="005174E5"/>
    <w:rsid w:val="00522393"/>
    <w:rsid w:val="00522620"/>
    <w:rsid w:val="00522EA1"/>
    <w:rsid w:val="0052303C"/>
    <w:rsid w:val="00525656"/>
    <w:rsid w:val="00530E99"/>
    <w:rsid w:val="00531A65"/>
    <w:rsid w:val="00534C02"/>
    <w:rsid w:val="0054264B"/>
    <w:rsid w:val="00543786"/>
    <w:rsid w:val="0054491B"/>
    <w:rsid w:val="00544C98"/>
    <w:rsid w:val="005454DC"/>
    <w:rsid w:val="005503E7"/>
    <w:rsid w:val="00551D81"/>
    <w:rsid w:val="005533D7"/>
    <w:rsid w:val="00555A6E"/>
    <w:rsid w:val="00556A26"/>
    <w:rsid w:val="00557CCF"/>
    <w:rsid w:val="00560F77"/>
    <w:rsid w:val="00567DEB"/>
    <w:rsid w:val="005703DE"/>
    <w:rsid w:val="00573ECF"/>
    <w:rsid w:val="0058464E"/>
    <w:rsid w:val="00590A8B"/>
    <w:rsid w:val="00596B56"/>
    <w:rsid w:val="005A01CB"/>
    <w:rsid w:val="005A16A7"/>
    <w:rsid w:val="005A382F"/>
    <w:rsid w:val="005A58FF"/>
    <w:rsid w:val="005A5EAF"/>
    <w:rsid w:val="005A64C0"/>
    <w:rsid w:val="005B3C11"/>
    <w:rsid w:val="005C0A1D"/>
    <w:rsid w:val="005C1575"/>
    <w:rsid w:val="005C1C28"/>
    <w:rsid w:val="005C5856"/>
    <w:rsid w:val="005C6DB5"/>
    <w:rsid w:val="005C7AA5"/>
    <w:rsid w:val="005D2957"/>
    <w:rsid w:val="005E0910"/>
    <w:rsid w:val="005E19E7"/>
    <w:rsid w:val="005E76D9"/>
    <w:rsid w:val="005E7984"/>
    <w:rsid w:val="00601949"/>
    <w:rsid w:val="00606D15"/>
    <w:rsid w:val="0061716C"/>
    <w:rsid w:val="006243A1"/>
    <w:rsid w:val="0062465B"/>
    <w:rsid w:val="00632E56"/>
    <w:rsid w:val="00633D22"/>
    <w:rsid w:val="00635CBA"/>
    <w:rsid w:val="00641894"/>
    <w:rsid w:val="0064338B"/>
    <w:rsid w:val="00646542"/>
    <w:rsid w:val="006504F4"/>
    <w:rsid w:val="006511AC"/>
    <w:rsid w:val="006549B7"/>
    <w:rsid w:val="00654BC9"/>
    <w:rsid w:val="006552FD"/>
    <w:rsid w:val="0065724B"/>
    <w:rsid w:val="00663AF3"/>
    <w:rsid w:val="00665014"/>
    <w:rsid w:val="00665402"/>
    <w:rsid w:val="00666B6C"/>
    <w:rsid w:val="006709BE"/>
    <w:rsid w:val="00671C13"/>
    <w:rsid w:val="00680B65"/>
    <w:rsid w:val="00682067"/>
    <w:rsid w:val="00682682"/>
    <w:rsid w:val="00682702"/>
    <w:rsid w:val="00683E8B"/>
    <w:rsid w:val="00686741"/>
    <w:rsid w:val="006921F3"/>
    <w:rsid w:val="00692368"/>
    <w:rsid w:val="0069399F"/>
    <w:rsid w:val="00693F0A"/>
    <w:rsid w:val="006977EE"/>
    <w:rsid w:val="006A23D0"/>
    <w:rsid w:val="006A2EBC"/>
    <w:rsid w:val="006A5EA0"/>
    <w:rsid w:val="006A783B"/>
    <w:rsid w:val="006A7B33"/>
    <w:rsid w:val="006B4E13"/>
    <w:rsid w:val="006B75DD"/>
    <w:rsid w:val="006C6386"/>
    <w:rsid w:val="006C67E0"/>
    <w:rsid w:val="006C7ABA"/>
    <w:rsid w:val="006D0D60"/>
    <w:rsid w:val="006D1122"/>
    <w:rsid w:val="006D3C00"/>
    <w:rsid w:val="006D6EB5"/>
    <w:rsid w:val="006E3675"/>
    <w:rsid w:val="006E4A7F"/>
    <w:rsid w:val="006E6FCD"/>
    <w:rsid w:val="00704CCC"/>
    <w:rsid w:val="00704DF6"/>
    <w:rsid w:val="0070651C"/>
    <w:rsid w:val="007126C6"/>
    <w:rsid w:val="00712A81"/>
    <w:rsid w:val="007132A3"/>
    <w:rsid w:val="00716421"/>
    <w:rsid w:val="00724EFB"/>
    <w:rsid w:val="00731A3D"/>
    <w:rsid w:val="007419C3"/>
    <w:rsid w:val="007467A7"/>
    <w:rsid w:val="007469DD"/>
    <w:rsid w:val="0074741B"/>
    <w:rsid w:val="0074759E"/>
    <w:rsid w:val="007478EA"/>
    <w:rsid w:val="00751040"/>
    <w:rsid w:val="0075211C"/>
    <w:rsid w:val="0075415C"/>
    <w:rsid w:val="00763502"/>
    <w:rsid w:val="007639DC"/>
    <w:rsid w:val="00763DA4"/>
    <w:rsid w:val="007762AB"/>
    <w:rsid w:val="007913AB"/>
    <w:rsid w:val="007914F7"/>
    <w:rsid w:val="0079232F"/>
    <w:rsid w:val="007A1978"/>
    <w:rsid w:val="007A5583"/>
    <w:rsid w:val="007B1625"/>
    <w:rsid w:val="007B706E"/>
    <w:rsid w:val="007B71EB"/>
    <w:rsid w:val="007C6205"/>
    <w:rsid w:val="007C686A"/>
    <w:rsid w:val="007C728E"/>
    <w:rsid w:val="007D2C53"/>
    <w:rsid w:val="007D3D60"/>
    <w:rsid w:val="007D74A1"/>
    <w:rsid w:val="007E1980"/>
    <w:rsid w:val="007E1B06"/>
    <w:rsid w:val="007E4B76"/>
    <w:rsid w:val="007E5EA8"/>
    <w:rsid w:val="007F0CF1"/>
    <w:rsid w:val="007F12A5"/>
    <w:rsid w:val="007F3B07"/>
    <w:rsid w:val="007F4CF1"/>
    <w:rsid w:val="007F754B"/>
    <w:rsid w:val="007F758D"/>
    <w:rsid w:val="007F7D52"/>
    <w:rsid w:val="0080654C"/>
    <w:rsid w:val="008071C6"/>
    <w:rsid w:val="00813027"/>
    <w:rsid w:val="0081640E"/>
    <w:rsid w:val="00817A00"/>
    <w:rsid w:val="00820871"/>
    <w:rsid w:val="00826B84"/>
    <w:rsid w:val="00834832"/>
    <w:rsid w:val="00835DB3"/>
    <w:rsid w:val="0083617B"/>
    <w:rsid w:val="008371BD"/>
    <w:rsid w:val="008407C9"/>
    <w:rsid w:val="0084356F"/>
    <w:rsid w:val="0084393C"/>
    <w:rsid w:val="008504A8"/>
    <w:rsid w:val="00850F38"/>
    <w:rsid w:val="0085282E"/>
    <w:rsid w:val="008541BF"/>
    <w:rsid w:val="00860829"/>
    <w:rsid w:val="00865EB4"/>
    <w:rsid w:val="0087198C"/>
    <w:rsid w:val="00872C1F"/>
    <w:rsid w:val="00873B42"/>
    <w:rsid w:val="00874C41"/>
    <w:rsid w:val="008856D8"/>
    <w:rsid w:val="00892E82"/>
    <w:rsid w:val="008942E4"/>
    <w:rsid w:val="008A2266"/>
    <w:rsid w:val="008A3FFD"/>
    <w:rsid w:val="008C1B58"/>
    <w:rsid w:val="008C39AE"/>
    <w:rsid w:val="008C3EC0"/>
    <w:rsid w:val="008C590D"/>
    <w:rsid w:val="008C6E75"/>
    <w:rsid w:val="008D0747"/>
    <w:rsid w:val="008E031B"/>
    <w:rsid w:val="008E201B"/>
    <w:rsid w:val="008E6EDD"/>
    <w:rsid w:val="008E7029"/>
    <w:rsid w:val="008E7EF6"/>
    <w:rsid w:val="008F171C"/>
    <w:rsid w:val="008F1F98"/>
    <w:rsid w:val="008F5C88"/>
    <w:rsid w:val="008F6758"/>
    <w:rsid w:val="009040DD"/>
    <w:rsid w:val="00905B47"/>
    <w:rsid w:val="009074A4"/>
    <w:rsid w:val="0091331C"/>
    <w:rsid w:val="00923EB0"/>
    <w:rsid w:val="009279DE"/>
    <w:rsid w:val="00930116"/>
    <w:rsid w:val="00932E7B"/>
    <w:rsid w:val="0094212C"/>
    <w:rsid w:val="009426E8"/>
    <w:rsid w:val="00942F65"/>
    <w:rsid w:val="009469C1"/>
    <w:rsid w:val="00954689"/>
    <w:rsid w:val="009617C9"/>
    <w:rsid w:val="00961C93"/>
    <w:rsid w:val="00962724"/>
    <w:rsid w:val="00965324"/>
    <w:rsid w:val="0097091E"/>
    <w:rsid w:val="009760D3"/>
    <w:rsid w:val="00977132"/>
    <w:rsid w:val="0098093C"/>
    <w:rsid w:val="00981A4B"/>
    <w:rsid w:val="00982501"/>
    <w:rsid w:val="009877D3"/>
    <w:rsid w:val="009941B5"/>
    <w:rsid w:val="00994E8F"/>
    <w:rsid w:val="009951DC"/>
    <w:rsid w:val="009959BB"/>
    <w:rsid w:val="00997158"/>
    <w:rsid w:val="009A205C"/>
    <w:rsid w:val="009A3A7C"/>
    <w:rsid w:val="009A4446"/>
    <w:rsid w:val="009B219C"/>
    <w:rsid w:val="009B2ADB"/>
    <w:rsid w:val="009B603A"/>
    <w:rsid w:val="009B7D62"/>
    <w:rsid w:val="009C0C6A"/>
    <w:rsid w:val="009C2D0E"/>
    <w:rsid w:val="009C3DAC"/>
    <w:rsid w:val="009C42E0"/>
    <w:rsid w:val="009C582B"/>
    <w:rsid w:val="009D5362"/>
    <w:rsid w:val="009E1415"/>
    <w:rsid w:val="009E6116"/>
    <w:rsid w:val="00A02E43"/>
    <w:rsid w:val="00A065F9"/>
    <w:rsid w:val="00A07F34"/>
    <w:rsid w:val="00A11C8B"/>
    <w:rsid w:val="00A209CF"/>
    <w:rsid w:val="00A22154"/>
    <w:rsid w:val="00A226E9"/>
    <w:rsid w:val="00A23539"/>
    <w:rsid w:val="00A25C38"/>
    <w:rsid w:val="00A269B1"/>
    <w:rsid w:val="00A26BE8"/>
    <w:rsid w:val="00A27A07"/>
    <w:rsid w:val="00A331A1"/>
    <w:rsid w:val="00A33566"/>
    <w:rsid w:val="00A36BBE"/>
    <w:rsid w:val="00A40F25"/>
    <w:rsid w:val="00A4307A"/>
    <w:rsid w:val="00A47A44"/>
    <w:rsid w:val="00A47EBB"/>
    <w:rsid w:val="00A50555"/>
    <w:rsid w:val="00A51CDD"/>
    <w:rsid w:val="00A55DD1"/>
    <w:rsid w:val="00A6730D"/>
    <w:rsid w:val="00A71625"/>
    <w:rsid w:val="00A71B9B"/>
    <w:rsid w:val="00A751C7"/>
    <w:rsid w:val="00A7690C"/>
    <w:rsid w:val="00A80542"/>
    <w:rsid w:val="00A86F0C"/>
    <w:rsid w:val="00A87844"/>
    <w:rsid w:val="00A92319"/>
    <w:rsid w:val="00AA038C"/>
    <w:rsid w:val="00AA3B94"/>
    <w:rsid w:val="00AA7A09"/>
    <w:rsid w:val="00AB3B50"/>
    <w:rsid w:val="00AC05B1"/>
    <w:rsid w:val="00AC322C"/>
    <w:rsid w:val="00AD27C6"/>
    <w:rsid w:val="00AD29A3"/>
    <w:rsid w:val="00AD356C"/>
    <w:rsid w:val="00AD6341"/>
    <w:rsid w:val="00AE2914"/>
    <w:rsid w:val="00AE6D15"/>
    <w:rsid w:val="00AF28AE"/>
    <w:rsid w:val="00AF41B4"/>
    <w:rsid w:val="00AF7FEA"/>
    <w:rsid w:val="00B02EF5"/>
    <w:rsid w:val="00B0309D"/>
    <w:rsid w:val="00B04182"/>
    <w:rsid w:val="00B07AE3"/>
    <w:rsid w:val="00B07B0A"/>
    <w:rsid w:val="00B11430"/>
    <w:rsid w:val="00B12878"/>
    <w:rsid w:val="00B12EA9"/>
    <w:rsid w:val="00B14EA9"/>
    <w:rsid w:val="00B1654B"/>
    <w:rsid w:val="00B17EAE"/>
    <w:rsid w:val="00B2718F"/>
    <w:rsid w:val="00B353EB"/>
    <w:rsid w:val="00B360E4"/>
    <w:rsid w:val="00B42087"/>
    <w:rsid w:val="00B431F0"/>
    <w:rsid w:val="00B439C4"/>
    <w:rsid w:val="00B4535E"/>
    <w:rsid w:val="00B5232C"/>
    <w:rsid w:val="00B52A8C"/>
    <w:rsid w:val="00B55EA1"/>
    <w:rsid w:val="00B636A8"/>
    <w:rsid w:val="00B65667"/>
    <w:rsid w:val="00B665C6"/>
    <w:rsid w:val="00B74889"/>
    <w:rsid w:val="00B805AF"/>
    <w:rsid w:val="00B841F2"/>
    <w:rsid w:val="00B86714"/>
    <w:rsid w:val="00B869EC"/>
    <w:rsid w:val="00B9397A"/>
    <w:rsid w:val="00B9633D"/>
    <w:rsid w:val="00BA2EBE"/>
    <w:rsid w:val="00BA656C"/>
    <w:rsid w:val="00BB0F28"/>
    <w:rsid w:val="00BB240D"/>
    <w:rsid w:val="00BB3B66"/>
    <w:rsid w:val="00BB458A"/>
    <w:rsid w:val="00BB4969"/>
    <w:rsid w:val="00BC0D5D"/>
    <w:rsid w:val="00BC1C28"/>
    <w:rsid w:val="00BC2287"/>
    <w:rsid w:val="00BD00D3"/>
    <w:rsid w:val="00BD1659"/>
    <w:rsid w:val="00BD3AA9"/>
    <w:rsid w:val="00BD4A18"/>
    <w:rsid w:val="00BD4D39"/>
    <w:rsid w:val="00BD6DB2"/>
    <w:rsid w:val="00BD7FAD"/>
    <w:rsid w:val="00BE11CF"/>
    <w:rsid w:val="00BE21AB"/>
    <w:rsid w:val="00BE55CB"/>
    <w:rsid w:val="00BF1520"/>
    <w:rsid w:val="00BF4808"/>
    <w:rsid w:val="00BF606D"/>
    <w:rsid w:val="00BF617A"/>
    <w:rsid w:val="00BF686E"/>
    <w:rsid w:val="00C00580"/>
    <w:rsid w:val="00C01C29"/>
    <w:rsid w:val="00C0379D"/>
    <w:rsid w:val="00C03931"/>
    <w:rsid w:val="00C04F51"/>
    <w:rsid w:val="00C05FE3"/>
    <w:rsid w:val="00C0628B"/>
    <w:rsid w:val="00C11C74"/>
    <w:rsid w:val="00C13742"/>
    <w:rsid w:val="00C140F5"/>
    <w:rsid w:val="00C2136D"/>
    <w:rsid w:val="00C214EE"/>
    <w:rsid w:val="00C2314B"/>
    <w:rsid w:val="00C24971"/>
    <w:rsid w:val="00C26BE5"/>
    <w:rsid w:val="00C26E4D"/>
    <w:rsid w:val="00C27909"/>
    <w:rsid w:val="00C27AB1"/>
    <w:rsid w:val="00C27B03"/>
    <w:rsid w:val="00C314E1"/>
    <w:rsid w:val="00C34397"/>
    <w:rsid w:val="00C36067"/>
    <w:rsid w:val="00C4095D"/>
    <w:rsid w:val="00C46A28"/>
    <w:rsid w:val="00C476C7"/>
    <w:rsid w:val="00C52E9C"/>
    <w:rsid w:val="00C601D2"/>
    <w:rsid w:val="00C626B9"/>
    <w:rsid w:val="00C639B0"/>
    <w:rsid w:val="00C64B71"/>
    <w:rsid w:val="00C657AB"/>
    <w:rsid w:val="00C65BCC"/>
    <w:rsid w:val="00C66970"/>
    <w:rsid w:val="00C77380"/>
    <w:rsid w:val="00C81BD6"/>
    <w:rsid w:val="00C81D1D"/>
    <w:rsid w:val="00C83C51"/>
    <w:rsid w:val="00C84E16"/>
    <w:rsid w:val="00C8691C"/>
    <w:rsid w:val="00C96B0C"/>
    <w:rsid w:val="00CA168A"/>
    <w:rsid w:val="00CA357E"/>
    <w:rsid w:val="00CA44F9"/>
    <w:rsid w:val="00CA4A69"/>
    <w:rsid w:val="00CA6305"/>
    <w:rsid w:val="00CC2EC4"/>
    <w:rsid w:val="00CC3E0C"/>
    <w:rsid w:val="00CC58D3"/>
    <w:rsid w:val="00CC784D"/>
    <w:rsid w:val="00CD3F4D"/>
    <w:rsid w:val="00CD44EF"/>
    <w:rsid w:val="00D0337B"/>
    <w:rsid w:val="00D079B2"/>
    <w:rsid w:val="00D1029B"/>
    <w:rsid w:val="00D114E9"/>
    <w:rsid w:val="00D15EA4"/>
    <w:rsid w:val="00D171D1"/>
    <w:rsid w:val="00D178E2"/>
    <w:rsid w:val="00D20BF3"/>
    <w:rsid w:val="00D262FA"/>
    <w:rsid w:val="00D3593D"/>
    <w:rsid w:val="00D429C6"/>
    <w:rsid w:val="00D47748"/>
    <w:rsid w:val="00D54CC3"/>
    <w:rsid w:val="00D6041A"/>
    <w:rsid w:val="00D61E9A"/>
    <w:rsid w:val="00D62ECA"/>
    <w:rsid w:val="00D633EB"/>
    <w:rsid w:val="00D82FF7"/>
    <w:rsid w:val="00D84136"/>
    <w:rsid w:val="00D847FE"/>
    <w:rsid w:val="00D90BC2"/>
    <w:rsid w:val="00D95267"/>
    <w:rsid w:val="00D964EA"/>
    <w:rsid w:val="00D966D0"/>
    <w:rsid w:val="00DA0C59"/>
    <w:rsid w:val="00DA38D9"/>
    <w:rsid w:val="00DA3991"/>
    <w:rsid w:val="00DA674F"/>
    <w:rsid w:val="00DB0877"/>
    <w:rsid w:val="00DB4770"/>
    <w:rsid w:val="00DB7E6C"/>
    <w:rsid w:val="00DC3617"/>
    <w:rsid w:val="00DC4357"/>
    <w:rsid w:val="00DD5A29"/>
    <w:rsid w:val="00DD5D9D"/>
    <w:rsid w:val="00DE1CDE"/>
    <w:rsid w:val="00DE35CB"/>
    <w:rsid w:val="00DF21E9"/>
    <w:rsid w:val="00DF7E5C"/>
    <w:rsid w:val="00E00F14"/>
    <w:rsid w:val="00E01737"/>
    <w:rsid w:val="00E047DA"/>
    <w:rsid w:val="00E06386"/>
    <w:rsid w:val="00E24EB4"/>
    <w:rsid w:val="00E320ED"/>
    <w:rsid w:val="00E33653"/>
    <w:rsid w:val="00E33AFB"/>
    <w:rsid w:val="00E34218"/>
    <w:rsid w:val="00E46282"/>
    <w:rsid w:val="00E5216E"/>
    <w:rsid w:val="00E52CB9"/>
    <w:rsid w:val="00E5360B"/>
    <w:rsid w:val="00E55E76"/>
    <w:rsid w:val="00E659B1"/>
    <w:rsid w:val="00E7286D"/>
    <w:rsid w:val="00E7297B"/>
    <w:rsid w:val="00E765D4"/>
    <w:rsid w:val="00E82344"/>
    <w:rsid w:val="00E84C82"/>
    <w:rsid w:val="00E84D64"/>
    <w:rsid w:val="00E87408"/>
    <w:rsid w:val="00E914AB"/>
    <w:rsid w:val="00E914C4"/>
    <w:rsid w:val="00E934F5"/>
    <w:rsid w:val="00E95C9D"/>
    <w:rsid w:val="00E96961"/>
    <w:rsid w:val="00EA098C"/>
    <w:rsid w:val="00EA60EF"/>
    <w:rsid w:val="00EA7091"/>
    <w:rsid w:val="00EA72EC"/>
    <w:rsid w:val="00EB11CB"/>
    <w:rsid w:val="00EB275A"/>
    <w:rsid w:val="00EB786A"/>
    <w:rsid w:val="00EC1578"/>
    <w:rsid w:val="00EC1C72"/>
    <w:rsid w:val="00EC3CC9"/>
    <w:rsid w:val="00EC680A"/>
    <w:rsid w:val="00ED6627"/>
    <w:rsid w:val="00EE2BED"/>
    <w:rsid w:val="00EE374B"/>
    <w:rsid w:val="00EE51B6"/>
    <w:rsid w:val="00EE528A"/>
    <w:rsid w:val="00F01D83"/>
    <w:rsid w:val="00F01DCC"/>
    <w:rsid w:val="00F055CE"/>
    <w:rsid w:val="00F10735"/>
    <w:rsid w:val="00F11BB5"/>
    <w:rsid w:val="00F1417B"/>
    <w:rsid w:val="00F2503B"/>
    <w:rsid w:val="00F325B1"/>
    <w:rsid w:val="00F34B99"/>
    <w:rsid w:val="00F36FDE"/>
    <w:rsid w:val="00F52DAB"/>
    <w:rsid w:val="00F543F0"/>
    <w:rsid w:val="00F57745"/>
    <w:rsid w:val="00F62882"/>
    <w:rsid w:val="00F64A0B"/>
    <w:rsid w:val="00F652D3"/>
    <w:rsid w:val="00F65C24"/>
    <w:rsid w:val="00F706EC"/>
    <w:rsid w:val="00F81D29"/>
    <w:rsid w:val="00F91C4D"/>
    <w:rsid w:val="00F926ED"/>
    <w:rsid w:val="00F92FD9"/>
    <w:rsid w:val="00FA6684"/>
    <w:rsid w:val="00FA731E"/>
    <w:rsid w:val="00FB14F2"/>
    <w:rsid w:val="00FB2B38"/>
    <w:rsid w:val="00FC04DC"/>
    <w:rsid w:val="00FC6358"/>
    <w:rsid w:val="00FD320D"/>
    <w:rsid w:val="00FE088A"/>
    <w:rsid w:val="00FE23DE"/>
    <w:rsid w:val="00FE2D7D"/>
    <w:rsid w:val="00FE5F64"/>
    <w:rsid w:val="011434BC"/>
    <w:rsid w:val="019F197A"/>
    <w:rsid w:val="02E34B22"/>
    <w:rsid w:val="02F82313"/>
    <w:rsid w:val="03664FFE"/>
    <w:rsid w:val="03E563B9"/>
    <w:rsid w:val="049229BE"/>
    <w:rsid w:val="05721B4D"/>
    <w:rsid w:val="06774048"/>
    <w:rsid w:val="077E2B87"/>
    <w:rsid w:val="085B2ED5"/>
    <w:rsid w:val="09C85C2D"/>
    <w:rsid w:val="0A044BC1"/>
    <w:rsid w:val="0A524374"/>
    <w:rsid w:val="0A885138"/>
    <w:rsid w:val="0B803905"/>
    <w:rsid w:val="0BEC62D4"/>
    <w:rsid w:val="0C2B153D"/>
    <w:rsid w:val="0C61150C"/>
    <w:rsid w:val="0D015B70"/>
    <w:rsid w:val="0D357F0F"/>
    <w:rsid w:val="0E655975"/>
    <w:rsid w:val="0E7B0CD4"/>
    <w:rsid w:val="0F411EEA"/>
    <w:rsid w:val="0F6115E4"/>
    <w:rsid w:val="107F1F46"/>
    <w:rsid w:val="113A779B"/>
    <w:rsid w:val="140F1B68"/>
    <w:rsid w:val="146035C8"/>
    <w:rsid w:val="14E8362E"/>
    <w:rsid w:val="159F0F4C"/>
    <w:rsid w:val="16000C15"/>
    <w:rsid w:val="1602430E"/>
    <w:rsid w:val="16590515"/>
    <w:rsid w:val="16FF3A08"/>
    <w:rsid w:val="170910BD"/>
    <w:rsid w:val="170D79A3"/>
    <w:rsid w:val="17193879"/>
    <w:rsid w:val="17661FED"/>
    <w:rsid w:val="19CB606C"/>
    <w:rsid w:val="1A130941"/>
    <w:rsid w:val="1A727CFE"/>
    <w:rsid w:val="1A791741"/>
    <w:rsid w:val="1AD631EF"/>
    <w:rsid w:val="1B994C76"/>
    <w:rsid w:val="1BBD53ED"/>
    <w:rsid w:val="1BE10A9D"/>
    <w:rsid w:val="1C952811"/>
    <w:rsid w:val="1D3D71EC"/>
    <w:rsid w:val="1D561AFE"/>
    <w:rsid w:val="1DFB288B"/>
    <w:rsid w:val="1E736F56"/>
    <w:rsid w:val="1E8F4293"/>
    <w:rsid w:val="207E1377"/>
    <w:rsid w:val="21343D33"/>
    <w:rsid w:val="21876001"/>
    <w:rsid w:val="21F73D7B"/>
    <w:rsid w:val="225E6651"/>
    <w:rsid w:val="226C567A"/>
    <w:rsid w:val="22E92434"/>
    <w:rsid w:val="23050296"/>
    <w:rsid w:val="2397796F"/>
    <w:rsid w:val="2480404D"/>
    <w:rsid w:val="2545576F"/>
    <w:rsid w:val="25717C2B"/>
    <w:rsid w:val="259E4D05"/>
    <w:rsid w:val="287058BE"/>
    <w:rsid w:val="2873313A"/>
    <w:rsid w:val="288C4E36"/>
    <w:rsid w:val="29447820"/>
    <w:rsid w:val="2A1473DC"/>
    <w:rsid w:val="2A701044"/>
    <w:rsid w:val="2DF411B0"/>
    <w:rsid w:val="2E147A34"/>
    <w:rsid w:val="2E16780C"/>
    <w:rsid w:val="2EA17D78"/>
    <w:rsid w:val="2F9F091B"/>
    <w:rsid w:val="2FF152E8"/>
    <w:rsid w:val="30144380"/>
    <w:rsid w:val="30326FFA"/>
    <w:rsid w:val="303C0A29"/>
    <w:rsid w:val="305E6ED4"/>
    <w:rsid w:val="31194753"/>
    <w:rsid w:val="317D6DB1"/>
    <w:rsid w:val="31A049F0"/>
    <w:rsid w:val="32FB23DA"/>
    <w:rsid w:val="33CA1BC5"/>
    <w:rsid w:val="348C1A23"/>
    <w:rsid w:val="34C90842"/>
    <w:rsid w:val="354D01C6"/>
    <w:rsid w:val="361D5188"/>
    <w:rsid w:val="36C3044A"/>
    <w:rsid w:val="378929D5"/>
    <w:rsid w:val="37B61D9E"/>
    <w:rsid w:val="387A5B24"/>
    <w:rsid w:val="38E962D1"/>
    <w:rsid w:val="38F830F0"/>
    <w:rsid w:val="3A783CF7"/>
    <w:rsid w:val="3BEE70AC"/>
    <w:rsid w:val="3C6C467B"/>
    <w:rsid w:val="3C737046"/>
    <w:rsid w:val="3CD72311"/>
    <w:rsid w:val="3D211E1E"/>
    <w:rsid w:val="3D5F66FE"/>
    <w:rsid w:val="3DBC11F6"/>
    <w:rsid w:val="3E63392B"/>
    <w:rsid w:val="3E9C5580"/>
    <w:rsid w:val="405F3740"/>
    <w:rsid w:val="406E08B5"/>
    <w:rsid w:val="40EE7C7A"/>
    <w:rsid w:val="40F57F5A"/>
    <w:rsid w:val="41114797"/>
    <w:rsid w:val="4131450B"/>
    <w:rsid w:val="41C413C2"/>
    <w:rsid w:val="41FC0064"/>
    <w:rsid w:val="46E043F2"/>
    <w:rsid w:val="483F241D"/>
    <w:rsid w:val="49564BB1"/>
    <w:rsid w:val="4A870671"/>
    <w:rsid w:val="4A972E73"/>
    <w:rsid w:val="4AF7679C"/>
    <w:rsid w:val="4C4E2F4C"/>
    <w:rsid w:val="4C720921"/>
    <w:rsid w:val="4D0B5C90"/>
    <w:rsid w:val="4DFE6A49"/>
    <w:rsid w:val="51257042"/>
    <w:rsid w:val="51673BCC"/>
    <w:rsid w:val="52160D5E"/>
    <w:rsid w:val="522B63F2"/>
    <w:rsid w:val="529D48A6"/>
    <w:rsid w:val="52A17C46"/>
    <w:rsid w:val="52BF7F60"/>
    <w:rsid w:val="5313104B"/>
    <w:rsid w:val="542E1597"/>
    <w:rsid w:val="55343A4A"/>
    <w:rsid w:val="56F23055"/>
    <w:rsid w:val="571229A7"/>
    <w:rsid w:val="588F2A8C"/>
    <w:rsid w:val="59AF6702"/>
    <w:rsid w:val="5A1F505D"/>
    <w:rsid w:val="5A2E52E2"/>
    <w:rsid w:val="5A786FA8"/>
    <w:rsid w:val="5B072411"/>
    <w:rsid w:val="5C02111F"/>
    <w:rsid w:val="5C8D20E2"/>
    <w:rsid w:val="5CA43102"/>
    <w:rsid w:val="5CB57C86"/>
    <w:rsid w:val="5D5A2D25"/>
    <w:rsid w:val="5D5B4825"/>
    <w:rsid w:val="5DD50F27"/>
    <w:rsid w:val="5E2B79F9"/>
    <w:rsid w:val="5EF85174"/>
    <w:rsid w:val="5F5D6FB9"/>
    <w:rsid w:val="5F6211EA"/>
    <w:rsid w:val="5F7060AA"/>
    <w:rsid w:val="637A2718"/>
    <w:rsid w:val="637F1C1C"/>
    <w:rsid w:val="63E41A23"/>
    <w:rsid w:val="63E5396A"/>
    <w:rsid w:val="63EF7976"/>
    <w:rsid w:val="63F11A1B"/>
    <w:rsid w:val="661E7DB5"/>
    <w:rsid w:val="66304735"/>
    <w:rsid w:val="669664E3"/>
    <w:rsid w:val="66DA41D4"/>
    <w:rsid w:val="672A70DB"/>
    <w:rsid w:val="68BB5834"/>
    <w:rsid w:val="699373F1"/>
    <w:rsid w:val="6A336097"/>
    <w:rsid w:val="6A4F432F"/>
    <w:rsid w:val="6D6F4F1A"/>
    <w:rsid w:val="6FA231C5"/>
    <w:rsid w:val="70461671"/>
    <w:rsid w:val="70B32D29"/>
    <w:rsid w:val="71BC0299"/>
    <w:rsid w:val="759A32AB"/>
    <w:rsid w:val="75DC0F8E"/>
    <w:rsid w:val="7620372C"/>
    <w:rsid w:val="76FD21CB"/>
    <w:rsid w:val="78CA3B87"/>
    <w:rsid w:val="78FA6F38"/>
    <w:rsid w:val="793B01A2"/>
    <w:rsid w:val="79C9525C"/>
    <w:rsid w:val="7B4E24A2"/>
    <w:rsid w:val="7B7C1699"/>
    <w:rsid w:val="7B9D25AB"/>
    <w:rsid w:val="7C2B6C7E"/>
    <w:rsid w:val="7C4966AD"/>
    <w:rsid w:val="7C9027DF"/>
    <w:rsid w:val="7CD65A13"/>
    <w:rsid w:val="7D471423"/>
    <w:rsid w:val="7E0F35E7"/>
    <w:rsid w:val="7E110C12"/>
    <w:rsid w:val="7E7D0564"/>
    <w:rsid w:val="7EA96BD3"/>
    <w:rsid w:val="7F7B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iPriority="99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2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f2"/>
    <w:next w:val="aff2"/>
    <w:link w:val="1Char"/>
    <w:qFormat/>
    <w:pPr>
      <w:keepNext/>
      <w:keepLines/>
      <w:spacing w:beforeLines="50" w:before="50" w:afterLines="50" w:after="50"/>
      <w:outlineLvl w:val="0"/>
    </w:pPr>
    <w:rPr>
      <w:rFonts w:eastAsia="黑体"/>
      <w:bCs/>
      <w:kern w:val="44"/>
      <w:szCs w:val="44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styleId="7">
    <w:name w:val="toc 7"/>
    <w:basedOn w:val="aff2"/>
    <w:next w:val="aff2"/>
    <w:semiHidden/>
    <w:qFormat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index 8"/>
    <w:basedOn w:val="aff2"/>
    <w:next w:val="aff2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6">
    <w:name w:val="caption"/>
    <w:basedOn w:val="aff2"/>
    <w:next w:val="aff2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2"/>
    <w:next w:val="aff2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7">
    <w:name w:val="Document Map"/>
    <w:basedOn w:val="aff2"/>
    <w:semiHidden/>
    <w:qFormat/>
    <w:pPr>
      <w:shd w:val="clear" w:color="auto" w:fill="000080"/>
    </w:pPr>
  </w:style>
  <w:style w:type="paragraph" w:styleId="aff8">
    <w:name w:val="annotation text"/>
    <w:basedOn w:val="aff2"/>
    <w:link w:val="Char"/>
    <w:qFormat/>
    <w:pPr>
      <w:jc w:val="left"/>
    </w:pPr>
  </w:style>
  <w:style w:type="paragraph" w:styleId="6">
    <w:name w:val="index 6"/>
    <w:basedOn w:val="aff2"/>
    <w:next w:val="aff2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f2"/>
    <w:next w:val="aff2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f2"/>
    <w:next w:val="aff2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f2"/>
    <w:next w:val="aff2"/>
    <w:semiHidden/>
    <w:qFormat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aff9">
    <w:name w:val="Plain Text"/>
    <w:basedOn w:val="aff2"/>
    <w:link w:val="Char0"/>
    <w:qFormat/>
    <w:rPr>
      <w:rFonts w:ascii="宋体" w:hAnsi="Courier New"/>
      <w:szCs w:val="20"/>
    </w:rPr>
  </w:style>
  <w:style w:type="paragraph" w:styleId="80">
    <w:name w:val="toc 8"/>
    <w:basedOn w:val="aff2"/>
    <w:next w:val="aff2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f2"/>
    <w:next w:val="aff2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a">
    <w:name w:val="Date"/>
    <w:basedOn w:val="aff2"/>
    <w:next w:val="aff2"/>
    <w:link w:val="Char1"/>
    <w:qFormat/>
    <w:pPr>
      <w:ind w:leftChars="2500" w:left="100"/>
    </w:pPr>
    <w:rPr>
      <w:lang w:val="zh-CN"/>
    </w:rPr>
  </w:style>
  <w:style w:type="paragraph" w:styleId="affb">
    <w:name w:val="endnote text"/>
    <w:basedOn w:val="aff2"/>
    <w:semiHidden/>
    <w:qFormat/>
    <w:pPr>
      <w:snapToGrid w:val="0"/>
      <w:jc w:val="left"/>
    </w:pPr>
  </w:style>
  <w:style w:type="paragraph" w:styleId="affc">
    <w:name w:val="Balloon Text"/>
    <w:basedOn w:val="aff2"/>
    <w:link w:val="Char2"/>
    <w:qFormat/>
    <w:rPr>
      <w:sz w:val="18"/>
      <w:szCs w:val="18"/>
    </w:rPr>
  </w:style>
  <w:style w:type="paragraph" w:styleId="affd">
    <w:name w:val="footer"/>
    <w:basedOn w:val="aff2"/>
    <w:link w:val="Char3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e">
    <w:name w:val="header"/>
    <w:basedOn w:val="aff2"/>
    <w:link w:val="Char4"/>
    <w:qFormat/>
    <w:pPr>
      <w:snapToGrid w:val="0"/>
      <w:jc w:val="left"/>
    </w:pPr>
    <w:rPr>
      <w:sz w:val="18"/>
      <w:szCs w:val="18"/>
    </w:rPr>
  </w:style>
  <w:style w:type="paragraph" w:styleId="10">
    <w:name w:val="toc 1"/>
    <w:basedOn w:val="aff2"/>
    <w:next w:val="aff2"/>
    <w:uiPriority w:val="39"/>
    <w:qFormat/>
    <w:pPr>
      <w:tabs>
        <w:tab w:val="right" w:leader="dot" w:pos="9241"/>
      </w:tabs>
      <w:spacing w:beforeLines="25" w:before="25" w:afterLines="25" w:after="25"/>
      <w:jc w:val="left"/>
    </w:pPr>
    <w:rPr>
      <w:rFonts w:ascii="宋体"/>
      <w:szCs w:val="21"/>
    </w:rPr>
  </w:style>
  <w:style w:type="paragraph" w:styleId="40">
    <w:name w:val="toc 4"/>
    <w:basedOn w:val="aff2"/>
    <w:next w:val="aff2"/>
    <w:semiHidden/>
    <w:qFormat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afff">
    <w:name w:val="index heading"/>
    <w:basedOn w:val="aff2"/>
    <w:next w:val="11"/>
    <w:uiPriority w:val="99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ff2"/>
    <w:next w:val="afff0"/>
    <w:uiPriority w:val="99"/>
    <w:qFormat/>
    <w:pPr>
      <w:tabs>
        <w:tab w:val="right" w:leader="dot" w:pos="9299"/>
      </w:tabs>
      <w:jc w:val="left"/>
    </w:pPr>
    <w:rPr>
      <w:rFonts w:ascii="宋体" w:hAnsi="宋体"/>
      <w:szCs w:val="21"/>
    </w:rPr>
  </w:style>
  <w:style w:type="paragraph" w:customStyle="1" w:styleId="afff0">
    <w:name w:val="段"/>
    <w:link w:val="Char5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f">
    <w:name w:val="footnote text"/>
    <w:basedOn w:val="aff2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f2"/>
    <w:next w:val="aff2"/>
    <w:semiHidden/>
    <w:qFormat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0">
    <w:name w:val="index 7"/>
    <w:basedOn w:val="aff2"/>
    <w:next w:val="aff2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2"/>
    <w:next w:val="aff2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f2"/>
    <w:next w:val="aff2"/>
    <w:semiHidden/>
    <w:qFormat/>
    <w:pPr>
      <w:tabs>
        <w:tab w:val="right" w:leader="dot" w:pos="9241"/>
      </w:tabs>
    </w:pPr>
    <w:rPr>
      <w:rFonts w:ascii="宋体"/>
      <w:szCs w:val="21"/>
    </w:rPr>
  </w:style>
  <w:style w:type="paragraph" w:styleId="90">
    <w:name w:val="toc 9"/>
    <w:basedOn w:val="aff2"/>
    <w:next w:val="aff2"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f2"/>
    <w:next w:val="aff2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ff1">
    <w:name w:val="annotation subject"/>
    <w:basedOn w:val="aff8"/>
    <w:next w:val="aff8"/>
    <w:link w:val="Char6"/>
    <w:qFormat/>
    <w:rPr>
      <w:b/>
      <w:bCs/>
    </w:rPr>
  </w:style>
  <w:style w:type="table" w:styleId="afff2">
    <w:name w:val="Table Grid"/>
    <w:basedOn w:val="aff4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3">
    <w:name w:val="Strong"/>
    <w:qFormat/>
    <w:rPr>
      <w:b/>
      <w:bCs/>
    </w:rPr>
  </w:style>
  <w:style w:type="character" w:styleId="afff4">
    <w:name w:val="endnote reference"/>
    <w:semiHidden/>
    <w:qFormat/>
    <w:rPr>
      <w:vertAlign w:val="superscript"/>
    </w:rPr>
  </w:style>
  <w:style w:type="character" w:styleId="afff5">
    <w:name w:val="page number"/>
    <w:qFormat/>
    <w:rPr>
      <w:rFonts w:ascii="Times New Roman" w:eastAsia="宋体" w:hAnsi="Times New Roman"/>
      <w:sz w:val="18"/>
    </w:rPr>
  </w:style>
  <w:style w:type="character" w:styleId="afff6">
    <w:name w:val="FollowedHyperlink"/>
    <w:qFormat/>
    <w:rPr>
      <w:color w:val="800080"/>
      <w:u w:val="single"/>
    </w:rPr>
  </w:style>
  <w:style w:type="character" w:styleId="afff7">
    <w:name w:val="Hyperlink"/>
    <w:qFormat/>
    <w:rPr>
      <w:color w:val="0000FF"/>
      <w:spacing w:val="0"/>
      <w:w w:val="100"/>
      <w:szCs w:val="21"/>
      <w:u w:val="single"/>
    </w:rPr>
  </w:style>
  <w:style w:type="character" w:styleId="afff8">
    <w:name w:val="annotation reference"/>
    <w:qFormat/>
    <w:rPr>
      <w:sz w:val="21"/>
      <w:szCs w:val="21"/>
    </w:rPr>
  </w:style>
  <w:style w:type="character" w:styleId="afff9">
    <w:name w:val="footnote reference"/>
    <w:semiHidden/>
    <w:qFormat/>
    <w:rPr>
      <w:vertAlign w:val="superscript"/>
    </w:rPr>
  </w:style>
  <w:style w:type="character" w:styleId="HTML">
    <w:name w:val="HTML Sample"/>
    <w:qFormat/>
    <w:rPr>
      <w:rFonts w:ascii="Courier New" w:hAnsi="Courier New"/>
    </w:rPr>
  </w:style>
  <w:style w:type="paragraph" w:customStyle="1" w:styleId="afffa">
    <w:name w:val="图的脚注"/>
    <w:next w:val="afff0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b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">
    <w:name w:val="注×："/>
    <w:qFormat/>
    <w:pPr>
      <w:widowControl w:val="0"/>
      <w:numPr>
        <w:numId w:val="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a">
    <w:name w:val="附录一级条标题"/>
    <w:basedOn w:val="af9"/>
    <w:next w:val="afff0"/>
    <w:qFormat/>
    <w:pPr>
      <w:numPr>
        <w:ilvl w:val="2"/>
      </w:numPr>
      <w:autoSpaceDN w:val="0"/>
      <w:spacing w:beforeLines="50" w:before="50" w:afterLines="50" w:after="50"/>
      <w:outlineLvl w:val="2"/>
    </w:pPr>
  </w:style>
  <w:style w:type="paragraph" w:customStyle="1" w:styleId="af9">
    <w:name w:val="附录章标题"/>
    <w:next w:val="afff0"/>
    <w:qFormat/>
    <w:pPr>
      <w:numPr>
        <w:ilvl w:val="1"/>
        <w:numId w:val="3"/>
      </w:numPr>
      <w:tabs>
        <w:tab w:val="left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c">
    <w:name w:val="列项——（一级）"/>
    <w:qFormat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fffc">
    <w:name w:val="正文公式编号制表符"/>
    <w:basedOn w:val="afff0"/>
    <w:next w:val="afff0"/>
    <w:qFormat/>
    <w:pPr>
      <w:ind w:firstLineChars="0" w:firstLine="0"/>
    </w:pPr>
  </w:style>
  <w:style w:type="paragraph" w:customStyle="1" w:styleId="afffd">
    <w:name w:val="标准书眉_偶数页"/>
    <w:basedOn w:val="afffe"/>
    <w:next w:val="aff2"/>
    <w:qFormat/>
    <w:pPr>
      <w:jc w:val="left"/>
    </w:pPr>
  </w:style>
  <w:style w:type="paragraph" w:customStyle="1" w:styleId="afffe">
    <w:name w:val="标准书眉_奇数页"/>
    <w:next w:val="aff2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ff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4">
    <w:name w:val="章标题"/>
    <w:next w:val="afff0"/>
    <w:qFormat/>
    <w:pPr>
      <w:numPr>
        <w:numId w:val="5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fff0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3">
    <w:name w:val="示例×："/>
    <w:basedOn w:val="a4"/>
    <w:qFormat/>
    <w:pPr>
      <w:numPr>
        <w:numId w:val="6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ffff1">
    <w:name w:val="标准书眉一"/>
    <w:qFormat/>
    <w:pPr>
      <w:jc w:val="both"/>
    </w:pPr>
  </w:style>
  <w:style w:type="paragraph" w:customStyle="1" w:styleId="affff2">
    <w:name w:val="终结线"/>
    <w:basedOn w:val="aff2"/>
    <w:qFormat/>
    <w:pPr>
      <w:framePr w:hSpace="181" w:vSpace="181" w:wrap="around" w:vAnchor="text" w:hAnchor="margin" w:xAlign="center" w:y="285"/>
    </w:pPr>
  </w:style>
  <w:style w:type="paragraph" w:customStyle="1" w:styleId="affff3">
    <w:name w:val="附录四级无"/>
    <w:basedOn w:val="afd"/>
    <w:qFormat/>
    <w:pPr>
      <w:spacing w:beforeLines="0" w:before="0" w:afterLines="0" w:after="0"/>
    </w:pPr>
    <w:rPr>
      <w:rFonts w:ascii="宋体" w:eastAsia="宋体"/>
      <w:szCs w:val="21"/>
    </w:rPr>
  </w:style>
  <w:style w:type="paragraph" w:customStyle="1" w:styleId="afd">
    <w:name w:val="附录四级条标题"/>
    <w:basedOn w:val="afc"/>
    <w:next w:val="afff0"/>
    <w:qFormat/>
    <w:pPr>
      <w:numPr>
        <w:ilvl w:val="5"/>
      </w:numPr>
      <w:outlineLvl w:val="5"/>
    </w:pPr>
  </w:style>
  <w:style w:type="paragraph" w:customStyle="1" w:styleId="afc">
    <w:name w:val="附录三级条标题"/>
    <w:basedOn w:val="afb"/>
    <w:next w:val="afff0"/>
    <w:qFormat/>
    <w:pPr>
      <w:numPr>
        <w:ilvl w:val="4"/>
      </w:numPr>
      <w:outlineLvl w:val="4"/>
    </w:pPr>
  </w:style>
  <w:style w:type="paragraph" w:customStyle="1" w:styleId="afb">
    <w:name w:val="附录二级条标题"/>
    <w:basedOn w:val="aff2"/>
    <w:next w:val="afff0"/>
    <w:qFormat/>
    <w:pPr>
      <w:widowControl/>
      <w:numPr>
        <w:ilvl w:val="3"/>
        <w:numId w:val="3"/>
      </w:numPr>
      <w:tabs>
        <w:tab w:val="left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4">
    <w:name w:val="封面标准英文名称"/>
    <w:basedOn w:val="afffb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9">
    <w:name w:val="五级条标题"/>
    <w:basedOn w:val="a8"/>
    <w:next w:val="afff0"/>
    <w:qFormat/>
    <w:pPr>
      <w:numPr>
        <w:ilvl w:val="5"/>
      </w:numPr>
      <w:outlineLvl w:val="6"/>
    </w:pPr>
  </w:style>
  <w:style w:type="paragraph" w:customStyle="1" w:styleId="a8">
    <w:name w:val="四级条标题"/>
    <w:basedOn w:val="a7"/>
    <w:next w:val="afff0"/>
    <w:qFormat/>
    <w:pPr>
      <w:numPr>
        <w:ilvl w:val="4"/>
      </w:numPr>
      <w:outlineLvl w:val="5"/>
    </w:pPr>
  </w:style>
  <w:style w:type="paragraph" w:customStyle="1" w:styleId="a7">
    <w:name w:val="三级条标题"/>
    <w:basedOn w:val="a6"/>
    <w:next w:val="afff0"/>
    <w:qFormat/>
    <w:pPr>
      <w:numPr>
        <w:ilvl w:val="3"/>
      </w:numPr>
      <w:outlineLvl w:val="4"/>
    </w:pPr>
  </w:style>
  <w:style w:type="paragraph" w:customStyle="1" w:styleId="a6">
    <w:name w:val="二级条标题"/>
    <w:basedOn w:val="a5"/>
    <w:next w:val="afff0"/>
    <w:link w:val="Char7"/>
    <w:qFormat/>
    <w:pPr>
      <w:numPr>
        <w:ilvl w:val="2"/>
      </w:numPr>
      <w:spacing w:before="50" w:after="50"/>
      <w:outlineLvl w:val="3"/>
    </w:pPr>
  </w:style>
  <w:style w:type="paragraph" w:customStyle="1" w:styleId="a5">
    <w:name w:val="一级条标题"/>
    <w:next w:val="afff0"/>
    <w:qFormat/>
    <w:pPr>
      <w:numPr>
        <w:ilvl w:val="1"/>
        <w:numId w:val="5"/>
      </w:numPr>
      <w:spacing w:beforeLines="50" w:before="156" w:afterLines="50" w:after="156"/>
      <w:ind w:left="0"/>
      <w:outlineLvl w:val="2"/>
    </w:pPr>
    <w:rPr>
      <w:rFonts w:ascii="黑体" w:eastAsia="黑体"/>
      <w:sz w:val="21"/>
      <w:szCs w:val="21"/>
    </w:rPr>
  </w:style>
  <w:style w:type="paragraph" w:customStyle="1" w:styleId="21">
    <w:name w:val="封面标准英文名称2"/>
    <w:basedOn w:val="affff4"/>
    <w:qFormat/>
    <w:pPr>
      <w:framePr w:wrap="around" w:y="4469"/>
    </w:pPr>
  </w:style>
  <w:style w:type="paragraph" w:customStyle="1" w:styleId="affff6">
    <w:name w:val="五级无"/>
    <w:basedOn w:val="a9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7">
    <w:name w:val="封面标准文稿编辑信息"/>
    <w:basedOn w:val="affff8"/>
    <w:qFormat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标准文稿类别"/>
    <w:basedOn w:val="affff9"/>
    <w:qFormat/>
    <w:pPr>
      <w:framePr w:wrap="around"/>
      <w:spacing w:after="160" w:line="240" w:lineRule="auto"/>
    </w:pPr>
    <w:rPr>
      <w:sz w:val="24"/>
    </w:rPr>
  </w:style>
  <w:style w:type="paragraph" w:customStyle="1" w:styleId="affff9">
    <w:name w:val="封面一致性程度标识"/>
    <w:basedOn w:val="affff4"/>
    <w:qFormat/>
    <w:pPr>
      <w:framePr w:wrap="around"/>
      <w:spacing w:before="440"/>
    </w:pPr>
    <w:rPr>
      <w:rFonts w:ascii="宋体" w:eastAsia="宋体"/>
    </w:rPr>
  </w:style>
  <w:style w:type="paragraph" w:customStyle="1" w:styleId="22">
    <w:name w:val="封面标准文稿类别2"/>
    <w:basedOn w:val="affff8"/>
    <w:qFormat/>
    <w:pPr>
      <w:framePr w:wrap="around" w:y="4469"/>
    </w:pPr>
  </w:style>
  <w:style w:type="paragraph" w:customStyle="1" w:styleId="af2">
    <w:name w:val="编号列项（三级）"/>
    <w:qFormat/>
    <w:pPr>
      <w:numPr>
        <w:ilvl w:val="2"/>
        <w:numId w:val="7"/>
      </w:numPr>
    </w:pPr>
    <w:rPr>
      <w:rFonts w:ascii="宋体"/>
      <w:sz w:val="21"/>
    </w:rPr>
  </w:style>
  <w:style w:type="paragraph" w:customStyle="1" w:styleId="affffa">
    <w:name w:val="附录五级无"/>
    <w:basedOn w:val="afe"/>
    <w:qFormat/>
    <w:pPr>
      <w:spacing w:beforeLines="0" w:before="0" w:afterLines="0" w:after="0"/>
    </w:pPr>
    <w:rPr>
      <w:rFonts w:ascii="宋体" w:eastAsia="宋体"/>
      <w:szCs w:val="21"/>
    </w:rPr>
  </w:style>
  <w:style w:type="paragraph" w:customStyle="1" w:styleId="afe">
    <w:name w:val="附录五级条标题"/>
    <w:basedOn w:val="afd"/>
    <w:next w:val="afff0"/>
    <w:qFormat/>
    <w:pPr>
      <w:numPr>
        <w:ilvl w:val="6"/>
      </w:numPr>
      <w:outlineLvl w:val="6"/>
    </w:pPr>
  </w:style>
  <w:style w:type="paragraph" w:customStyle="1" w:styleId="affffb">
    <w:name w:val="一级无"/>
    <w:basedOn w:val="a5"/>
    <w:qFormat/>
    <w:pPr>
      <w:spacing w:beforeLines="0" w:before="0" w:afterLines="0" w:after="0"/>
    </w:pPr>
    <w:rPr>
      <w:rFonts w:ascii="宋体" w:eastAsia="宋体"/>
    </w:rPr>
  </w:style>
  <w:style w:type="paragraph" w:customStyle="1" w:styleId="aa">
    <w:name w:val="附录图标号"/>
    <w:basedOn w:val="aff2"/>
    <w:qFormat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fffc">
    <w:name w:val="参考文献、索引标题"/>
    <w:basedOn w:val="aff2"/>
    <w:next w:val="aff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5">
    <w:name w:val="附录表标号"/>
    <w:basedOn w:val="aff2"/>
    <w:next w:val="afff0"/>
    <w:qFormat/>
    <w:pPr>
      <w:numPr>
        <w:numId w:val="9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d">
    <w:name w:val="标准称谓"/>
    <w:next w:val="aff2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e">
    <w:name w:val="前言、引言标题"/>
    <w:next w:val="aff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">
    <w:name w:val="参考文献"/>
    <w:basedOn w:val="aff2"/>
    <w:next w:val="aff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0">
    <w:name w:val="附录标题"/>
    <w:basedOn w:val="afff0"/>
    <w:next w:val="aff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8">
    <w:name w:val="附录标识"/>
    <w:basedOn w:val="aff2"/>
    <w:next w:val="afff0"/>
    <w:qFormat/>
    <w:pPr>
      <w:keepNext/>
      <w:widowControl/>
      <w:numPr>
        <w:numId w:val="3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6">
    <w:name w:val="附录表标题"/>
    <w:basedOn w:val="aff2"/>
    <w:next w:val="afff0"/>
    <w:qFormat/>
    <w:pPr>
      <w:numPr>
        <w:ilvl w:val="1"/>
        <w:numId w:val="9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ff1">
    <w:name w:val="示例后文字"/>
    <w:basedOn w:val="afff0"/>
    <w:next w:val="afff0"/>
    <w:qFormat/>
    <w:pPr>
      <w:ind w:firstLine="360"/>
    </w:pPr>
    <w:rPr>
      <w:sz w:val="18"/>
    </w:rPr>
  </w:style>
  <w:style w:type="paragraph" w:customStyle="1" w:styleId="23">
    <w:name w:val="封面一致性程度标识2"/>
    <w:basedOn w:val="affff9"/>
    <w:qFormat/>
    <w:pPr>
      <w:framePr w:wrap="around" w:y="4469"/>
    </w:pPr>
  </w:style>
  <w:style w:type="paragraph" w:customStyle="1" w:styleId="aff0">
    <w:name w:val="附录数字编号列项（二级）"/>
    <w:qFormat/>
    <w:pPr>
      <w:numPr>
        <w:ilvl w:val="1"/>
        <w:numId w:val="10"/>
      </w:numPr>
    </w:pPr>
    <w:rPr>
      <w:rFonts w:ascii="宋体"/>
      <w:sz w:val="21"/>
    </w:rPr>
  </w:style>
  <w:style w:type="paragraph" w:customStyle="1" w:styleId="24">
    <w:name w:val="封面标准文稿编辑信息2"/>
    <w:basedOn w:val="affff7"/>
    <w:qFormat/>
    <w:pPr>
      <w:framePr w:wrap="around" w:y="4469"/>
    </w:pPr>
  </w:style>
  <w:style w:type="paragraph" w:customStyle="1" w:styleId="ae">
    <w:name w:val="列项◆（三级）"/>
    <w:basedOn w:val="aff2"/>
    <w:qFormat/>
    <w:pPr>
      <w:numPr>
        <w:ilvl w:val="2"/>
        <w:numId w:val="4"/>
      </w:numPr>
    </w:pPr>
    <w:rPr>
      <w:rFonts w:ascii="宋体"/>
      <w:szCs w:val="21"/>
    </w:rPr>
  </w:style>
  <w:style w:type="paragraph" w:customStyle="1" w:styleId="afffff2">
    <w:name w:val="注：（正文）"/>
    <w:basedOn w:val="aff1"/>
    <w:next w:val="afff0"/>
    <w:qFormat/>
  </w:style>
  <w:style w:type="paragraph" w:customStyle="1" w:styleId="aff1">
    <w:name w:val="注："/>
    <w:next w:val="afff0"/>
    <w:qFormat/>
    <w:pPr>
      <w:widowControl w:val="0"/>
      <w:numPr>
        <w:numId w:val="11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25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ff3">
    <w:name w:val="其他发布部门"/>
    <w:basedOn w:val="afffff4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4">
    <w:name w:val="发布部门"/>
    <w:next w:val="afff0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4">
    <w:name w:val="正文图标题"/>
    <w:next w:val="afff0"/>
    <w:qFormat/>
    <w:pPr>
      <w:numPr>
        <w:numId w:val="12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5">
    <w:name w:val="列项说明"/>
    <w:basedOn w:val="aff2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6">
    <w:name w:val="附录三级无"/>
    <w:basedOn w:val="afc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pPr>
      <w:numPr>
        <w:numId w:val="10"/>
      </w:numPr>
    </w:pPr>
    <w:rPr>
      <w:rFonts w:ascii="宋体"/>
      <w:sz w:val="21"/>
    </w:rPr>
  </w:style>
  <w:style w:type="paragraph" w:customStyle="1" w:styleId="af0">
    <w:name w:val="字母编号列项（一级）"/>
    <w:qFormat/>
    <w:pPr>
      <w:numPr>
        <w:numId w:val="7"/>
      </w:numPr>
      <w:jc w:val="both"/>
    </w:pPr>
    <w:rPr>
      <w:rFonts w:ascii="宋体"/>
      <w:sz w:val="21"/>
    </w:rPr>
  </w:style>
  <w:style w:type="paragraph" w:customStyle="1" w:styleId="af7">
    <w:name w:val="正文表标题"/>
    <w:next w:val="afff0"/>
    <w:qFormat/>
    <w:pPr>
      <w:numPr>
        <w:numId w:val="13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7">
    <w:name w:val="标准标志"/>
    <w:next w:val="aff2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f8">
    <w:name w:val="目次、标准名称标题"/>
    <w:basedOn w:val="aff2"/>
    <w:next w:val="aff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注×：（正文）"/>
    <w:qFormat/>
    <w:pPr>
      <w:numPr>
        <w:numId w:val="14"/>
      </w:numPr>
      <w:jc w:val="both"/>
    </w:pPr>
    <w:rPr>
      <w:rFonts w:ascii="宋体"/>
      <w:sz w:val="18"/>
      <w:szCs w:val="18"/>
    </w:rPr>
  </w:style>
  <w:style w:type="paragraph" w:customStyle="1" w:styleId="afffff9">
    <w:name w:val="附录二级无"/>
    <w:basedOn w:val="afb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fa">
    <w:name w:val="其他实施日期"/>
    <w:basedOn w:val="afffffb"/>
    <w:qFormat/>
    <w:pPr>
      <w:framePr w:wrap="around"/>
    </w:pPr>
  </w:style>
  <w:style w:type="paragraph" w:customStyle="1" w:styleId="afffffb">
    <w:name w:val="实施日期"/>
    <w:basedOn w:val="affff0"/>
    <w:qFormat/>
    <w:pPr>
      <w:framePr w:wrap="around" w:vAnchor="page" w:hAnchor="text"/>
      <w:jc w:val="right"/>
    </w:pPr>
  </w:style>
  <w:style w:type="paragraph" w:customStyle="1" w:styleId="af1">
    <w:name w:val="数字编号列项（二级）"/>
    <w:qFormat/>
    <w:pPr>
      <w:numPr>
        <w:ilvl w:val="1"/>
        <w:numId w:val="7"/>
      </w:numPr>
      <w:jc w:val="both"/>
    </w:pPr>
    <w:rPr>
      <w:rFonts w:ascii="宋体"/>
      <w:sz w:val="21"/>
    </w:rPr>
  </w:style>
  <w:style w:type="paragraph" w:customStyle="1" w:styleId="afffffc">
    <w:name w:val="条文脚注"/>
    <w:basedOn w:val="af"/>
    <w:qFormat/>
    <w:pPr>
      <w:numPr>
        <w:numId w:val="0"/>
      </w:numPr>
      <w:jc w:val="both"/>
    </w:pPr>
  </w:style>
  <w:style w:type="paragraph" w:customStyle="1" w:styleId="a1">
    <w:name w:val="示例"/>
    <w:next w:val="afffffd"/>
    <w:qFormat/>
    <w:pPr>
      <w:widowControl w:val="0"/>
      <w:numPr>
        <w:numId w:val="15"/>
      </w:numPr>
      <w:jc w:val="both"/>
    </w:pPr>
    <w:rPr>
      <w:rFonts w:ascii="宋体"/>
      <w:sz w:val="18"/>
      <w:szCs w:val="18"/>
    </w:rPr>
  </w:style>
  <w:style w:type="paragraph" w:customStyle="1" w:styleId="afffffd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fffffe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26">
    <w:name w:val="封面标准名称2"/>
    <w:basedOn w:val="afffb"/>
    <w:qFormat/>
    <w:pPr>
      <w:framePr w:wrap="around" w:y="4469"/>
      <w:spacing w:beforeLines="630" w:before="630"/>
    </w:pPr>
  </w:style>
  <w:style w:type="paragraph" w:customStyle="1" w:styleId="affffff">
    <w:name w:val="二级无"/>
    <w:basedOn w:val="a6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ff0">
    <w:name w:val="附录一级无"/>
    <w:basedOn w:val="afa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ff1">
    <w:name w:val="其他标准标志"/>
    <w:basedOn w:val="afffff7"/>
    <w:qFormat/>
    <w:pPr>
      <w:framePr w:w="6101" w:wrap="around" w:vAnchor="page" w:hAnchor="page" w:x="4673" w:y="942"/>
    </w:pPr>
    <w:rPr>
      <w:w w:val="130"/>
    </w:rPr>
  </w:style>
  <w:style w:type="paragraph" w:customStyle="1" w:styleId="affffff2">
    <w:name w:val="三级无"/>
    <w:basedOn w:val="a7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ff3">
    <w:name w:val="四级无"/>
    <w:basedOn w:val="a8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ff4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f5">
    <w:name w:val="其他标准称谓"/>
    <w:next w:val="aff2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d">
    <w:name w:val="列项●（二级）"/>
    <w:qFormat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2">
    <w:name w:val="图表脚注说明"/>
    <w:basedOn w:val="aff2"/>
    <w:qFormat/>
    <w:pPr>
      <w:numPr>
        <w:numId w:val="16"/>
      </w:numPr>
    </w:pPr>
    <w:rPr>
      <w:rFonts w:ascii="宋体"/>
      <w:sz w:val="18"/>
      <w:szCs w:val="18"/>
    </w:rPr>
  </w:style>
  <w:style w:type="paragraph" w:customStyle="1" w:styleId="affffff6">
    <w:name w:val="附录公式"/>
    <w:basedOn w:val="afff0"/>
    <w:next w:val="afff0"/>
    <w:link w:val="Char8"/>
    <w:qFormat/>
  </w:style>
  <w:style w:type="paragraph" w:customStyle="1" w:styleId="ab">
    <w:name w:val="附录图标题"/>
    <w:basedOn w:val="aff2"/>
    <w:next w:val="afff0"/>
    <w:qFormat/>
    <w:pPr>
      <w:numPr>
        <w:ilvl w:val="1"/>
        <w:numId w:val="8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fff7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f8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0">
    <w:name w:val="首示例"/>
    <w:next w:val="afff0"/>
    <w:link w:val="Char9"/>
    <w:qFormat/>
    <w:pPr>
      <w:numPr>
        <w:numId w:val="17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paragraph" w:customStyle="1" w:styleId="affffff9">
    <w:name w:val="图标脚注说明"/>
    <w:basedOn w:val="afff0"/>
    <w:qFormat/>
    <w:pPr>
      <w:ind w:left="840" w:firstLineChars="0" w:hanging="420"/>
    </w:pPr>
    <w:rPr>
      <w:sz w:val="18"/>
      <w:szCs w:val="18"/>
    </w:rPr>
  </w:style>
  <w:style w:type="paragraph" w:customStyle="1" w:styleId="affffffa">
    <w:name w:val="附录公式编号制表符"/>
    <w:basedOn w:val="aff2"/>
    <w:next w:val="aff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fb">
    <w:name w:val="封面正文"/>
    <w:qFormat/>
    <w:pPr>
      <w:jc w:val="both"/>
    </w:pPr>
  </w:style>
  <w:style w:type="paragraph" w:customStyle="1" w:styleId="affffffc">
    <w:name w:val="其他发布日期"/>
    <w:basedOn w:val="affff0"/>
    <w:qFormat/>
    <w:pPr>
      <w:framePr w:wrap="around" w:vAnchor="page" w:hAnchor="text" w:x="1419"/>
    </w:pPr>
  </w:style>
  <w:style w:type="character" w:customStyle="1" w:styleId="Char9">
    <w:name w:val="首示例 Char"/>
    <w:link w:val="a0"/>
    <w:qFormat/>
    <w:rPr>
      <w:rFonts w:ascii="宋体" w:hAnsi="宋体"/>
      <w:kern w:val="2"/>
      <w:sz w:val="18"/>
      <w:szCs w:val="18"/>
      <w:lang w:val="en-US" w:eastAsia="zh-CN" w:bidi="ar-SA"/>
    </w:rPr>
  </w:style>
  <w:style w:type="character" w:customStyle="1" w:styleId="Char8">
    <w:name w:val="附录公式 Char"/>
    <w:basedOn w:val="Char5"/>
    <w:link w:val="affffff6"/>
    <w:qFormat/>
    <w:rPr>
      <w:rFonts w:ascii="宋体"/>
      <w:sz w:val="21"/>
      <w:lang w:val="en-US" w:eastAsia="zh-CN" w:bidi="ar-SA"/>
    </w:rPr>
  </w:style>
  <w:style w:type="character" w:customStyle="1" w:styleId="Char5">
    <w:name w:val="段 Char"/>
    <w:link w:val="afff0"/>
    <w:qFormat/>
    <w:rPr>
      <w:rFonts w:ascii="宋体"/>
      <w:sz w:val="21"/>
      <w:lang w:val="en-US" w:eastAsia="zh-CN" w:bidi="ar-SA"/>
    </w:rPr>
  </w:style>
  <w:style w:type="character" w:customStyle="1" w:styleId="affffffd">
    <w:name w:val="未处理的提及"/>
    <w:uiPriority w:val="99"/>
    <w:unhideWhenUsed/>
    <w:qFormat/>
    <w:rPr>
      <w:color w:val="808080"/>
      <w:shd w:val="clear" w:color="auto" w:fill="E6E6E6"/>
    </w:rPr>
  </w:style>
  <w:style w:type="character" w:customStyle="1" w:styleId="13">
    <w:name w:val="标题 1 字符"/>
    <w:qFormat/>
    <w:rPr>
      <w:b/>
      <w:bCs/>
      <w:kern w:val="44"/>
      <w:sz w:val="44"/>
      <w:szCs w:val="44"/>
    </w:rPr>
  </w:style>
  <w:style w:type="character" w:customStyle="1" w:styleId="1Char">
    <w:name w:val="标题 1 Char"/>
    <w:link w:val="1"/>
    <w:qFormat/>
    <w:rPr>
      <w:rFonts w:eastAsia="黑体"/>
      <w:bCs/>
      <w:kern w:val="44"/>
      <w:sz w:val="21"/>
      <w:szCs w:val="44"/>
    </w:rPr>
  </w:style>
  <w:style w:type="character" w:customStyle="1" w:styleId="affffffe">
    <w:name w:val="纯文本 字符"/>
    <w:qFormat/>
    <w:rPr>
      <w:rFonts w:ascii="宋体" w:hAnsi="Courier New" w:cs="Courier New"/>
      <w:kern w:val="2"/>
      <w:sz w:val="21"/>
      <w:szCs w:val="21"/>
    </w:rPr>
  </w:style>
  <w:style w:type="character" w:customStyle="1" w:styleId="afffffff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2">
    <w:name w:val="批注框文本 Char"/>
    <w:link w:val="affc"/>
    <w:qFormat/>
    <w:rPr>
      <w:kern w:val="2"/>
      <w:sz w:val="18"/>
      <w:szCs w:val="18"/>
    </w:rPr>
  </w:style>
  <w:style w:type="character" w:customStyle="1" w:styleId="Char0">
    <w:name w:val="纯文本 Char"/>
    <w:link w:val="aff9"/>
    <w:qFormat/>
    <w:rPr>
      <w:rFonts w:ascii="宋体" w:hAnsi="Courier New"/>
      <w:kern w:val="2"/>
      <w:sz w:val="21"/>
    </w:rPr>
  </w:style>
  <w:style w:type="character" w:customStyle="1" w:styleId="Char3">
    <w:name w:val="页脚 Char"/>
    <w:basedOn w:val="aff3"/>
    <w:link w:val="affd"/>
    <w:uiPriority w:val="99"/>
    <w:qFormat/>
    <w:rPr>
      <w:kern w:val="2"/>
      <w:sz w:val="18"/>
      <w:szCs w:val="18"/>
    </w:rPr>
  </w:style>
  <w:style w:type="character" w:customStyle="1" w:styleId="Char4">
    <w:name w:val="页眉 Char"/>
    <w:basedOn w:val="aff3"/>
    <w:link w:val="affe"/>
    <w:uiPriority w:val="99"/>
    <w:qFormat/>
    <w:rPr>
      <w:kern w:val="2"/>
      <w:sz w:val="18"/>
      <w:szCs w:val="18"/>
    </w:rPr>
  </w:style>
  <w:style w:type="character" w:customStyle="1" w:styleId="Char7">
    <w:name w:val="二级条标题 Char"/>
    <w:link w:val="a6"/>
    <w:qFormat/>
    <w:rPr>
      <w:rFonts w:ascii="黑体" w:eastAsia="黑体"/>
      <w:sz w:val="21"/>
      <w:szCs w:val="21"/>
    </w:rPr>
  </w:style>
  <w:style w:type="paragraph" w:customStyle="1" w:styleId="afffffff0">
    <w:name w:val="图表脚注"/>
    <w:next w:val="aff2"/>
    <w:qFormat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Chara">
    <w:name w:val="Char"/>
    <w:basedOn w:val="aff2"/>
    <w:qFormat/>
    <w:pPr>
      <w:ind w:left="811" w:hanging="448"/>
    </w:pPr>
    <w:rPr>
      <w:sz w:val="24"/>
    </w:rPr>
  </w:style>
  <w:style w:type="paragraph" w:customStyle="1" w:styleId="afffffff1">
    <w:name w:val="封面日期"/>
    <w:qFormat/>
    <w:pPr>
      <w:jc w:val="center"/>
    </w:pPr>
    <w:rPr>
      <w:rFonts w:ascii="黑体" w:eastAsia="黑体"/>
      <w:spacing w:val="4"/>
      <w:sz w:val="28"/>
    </w:rPr>
  </w:style>
  <w:style w:type="paragraph" w:customStyle="1" w:styleId="afffffff2">
    <w:name w:val="正文标题"/>
    <w:qFormat/>
    <w:rPr>
      <w:rFonts w:ascii="黑体" w:eastAsia="黑体"/>
      <w:sz w:val="21"/>
    </w:rPr>
  </w:style>
  <w:style w:type="paragraph" w:customStyle="1" w:styleId="afffffff3">
    <w:name w:val="正文左对齐"/>
    <w:basedOn w:val="aff2"/>
    <w:qFormat/>
    <w:pPr>
      <w:adjustRightInd w:val="0"/>
      <w:spacing w:line="320" w:lineRule="exact"/>
      <w:jc w:val="left"/>
      <w:textAlignment w:val="baseline"/>
    </w:pPr>
    <w:rPr>
      <w:rFonts w:ascii="宋体" w:hAnsi="华文细黑"/>
      <w:kern w:val="0"/>
      <w:szCs w:val="20"/>
    </w:rPr>
  </w:style>
  <w:style w:type="paragraph" w:customStyle="1" w:styleId="afffffff4">
    <w:name w:val="封面文字"/>
    <w:qFormat/>
    <w:pPr>
      <w:spacing w:before="320" w:after="320"/>
      <w:jc w:val="center"/>
    </w:pPr>
    <w:rPr>
      <w:b/>
      <w:spacing w:val="80"/>
      <w:w w:val="150"/>
      <w:sz w:val="48"/>
    </w:rPr>
  </w:style>
  <w:style w:type="paragraph" w:customStyle="1" w:styleId="afffffff5">
    <w:name w:val="封面编号"/>
    <w:qFormat/>
    <w:pPr>
      <w:ind w:right="284"/>
      <w:jc w:val="right"/>
    </w:pPr>
    <w:rPr>
      <w:rFonts w:eastAsia="黑体"/>
      <w:spacing w:val="20"/>
      <w:sz w:val="28"/>
    </w:rPr>
  </w:style>
  <w:style w:type="character" w:customStyle="1" w:styleId="Char">
    <w:name w:val="批注文字 Char"/>
    <w:basedOn w:val="aff3"/>
    <w:link w:val="aff8"/>
    <w:qFormat/>
    <w:rPr>
      <w:kern w:val="2"/>
      <w:sz w:val="21"/>
      <w:szCs w:val="24"/>
    </w:rPr>
  </w:style>
  <w:style w:type="character" w:customStyle="1" w:styleId="Char6">
    <w:name w:val="批注主题 Char"/>
    <w:basedOn w:val="Char"/>
    <w:link w:val="afff1"/>
    <w:qFormat/>
    <w:rPr>
      <w:b/>
      <w:bCs/>
      <w:kern w:val="2"/>
      <w:sz w:val="21"/>
      <w:szCs w:val="24"/>
    </w:rPr>
  </w:style>
  <w:style w:type="character" w:customStyle="1" w:styleId="Char1">
    <w:name w:val="日期 Char"/>
    <w:basedOn w:val="aff3"/>
    <w:link w:val="affa"/>
    <w:qFormat/>
    <w:rPr>
      <w:kern w:val="2"/>
      <w:sz w:val="21"/>
      <w:szCs w:val="24"/>
      <w:lang w:val="zh-CN" w:eastAsia="zh-CN"/>
    </w:rPr>
  </w:style>
  <w:style w:type="character" w:customStyle="1" w:styleId="javascript">
    <w:name w:val="javascript"/>
    <w:basedOn w:val="aff3"/>
    <w:qFormat/>
  </w:style>
  <w:style w:type="paragraph" w:styleId="afffffff6">
    <w:name w:val="List Paragraph"/>
    <w:basedOn w:val="aff2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ecmean1">
    <w:name w:val="ec_mean1"/>
    <w:qFormat/>
    <w:rPr>
      <w:sz w:val="21"/>
      <w:szCs w:val="21"/>
    </w:rPr>
  </w:style>
  <w:style w:type="paragraph" w:customStyle="1" w:styleId="Picturecaption1">
    <w:name w:val="Picture caption|1"/>
    <w:basedOn w:val="aff2"/>
    <w:qFormat/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Bodytext3">
    <w:name w:val="Body text|3"/>
    <w:basedOn w:val="aff2"/>
    <w:qFormat/>
    <w:pPr>
      <w:spacing w:after="60" w:line="278" w:lineRule="exact"/>
    </w:pPr>
    <w:rPr>
      <w:rFonts w:ascii="宋体" w:hAnsi="宋体" w:cs="宋体"/>
      <w:sz w:val="15"/>
      <w:szCs w:val="15"/>
      <w:lang w:val="zh-TW" w:eastAsia="zh-TW" w:bidi="zh-TW"/>
    </w:rPr>
  </w:style>
  <w:style w:type="paragraph" w:customStyle="1" w:styleId="Tablecaption1">
    <w:name w:val="Table caption|1"/>
    <w:basedOn w:val="aff2"/>
    <w:qFormat/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Bodytext1">
    <w:name w:val="Body text|1"/>
    <w:basedOn w:val="aff2"/>
    <w:qFormat/>
    <w:pPr>
      <w:spacing w:after="80" w:line="319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Other1">
    <w:name w:val="Other|1"/>
    <w:basedOn w:val="aff2"/>
    <w:link w:val="Other10"/>
    <w:qFormat/>
    <w:pPr>
      <w:jc w:val="center"/>
    </w:pPr>
    <w:rPr>
      <w:sz w:val="18"/>
      <w:szCs w:val="18"/>
    </w:rPr>
  </w:style>
  <w:style w:type="paragraph" w:customStyle="1" w:styleId="Bodytext2">
    <w:name w:val="Body text|2"/>
    <w:basedOn w:val="aff2"/>
    <w:qFormat/>
    <w:pPr>
      <w:spacing w:after="60"/>
    </w:pPr>
    <w:rPr>
      <w:sz w:val="20"/>
      <w:szCs w:val="20"/>
    </w:rPr>
  </w:style>
  <w:style w:type="table" w:customStyle="1" w:styleId="14">
    <w:name w:val="网格型1"/>
    <w:basedOn w:val="aff4"/>
    <w:uiPriority w:val="59"/>
    <w:qFormat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her10">
    <w:name w:val="Other|1_"/>
    <w:link w:val="Other1"/>
    <w:qFormat/>
    <w:rPr>
      <w:kern w:val="2"/>
      <w:sz w:val="18"/>
      <w:szCs w:val="18"/>
    </w:rPr>
  </w:style>
  <w:style w:type="table" w:customStyle="1" w:styleId="27">
    <w:name w:val="网格型2"/>
    <w:basedOn w:val="aff4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0">
    <w:name w:val="Char1"/>
    <w:basedOn w:val="aff2"/>
    <w:qFormat/>
    <w:pPr>
      <w:ind w:left="811" w:hanging="448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iPriority="99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2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f2"/>
    <w:next w:val="aff2"/>
    <w:link w:val="1Char"/>
    <w:qFormat/>
    <w:pPr>
      <w:keepNext/>
      <w:keepLines/>
      <w:spacing w:beforeLines="50" w:before="50" w:afterLines="50" w:after="50"/>
      <w:outlineLvl w:val="0"/>
    </w:pPr>
    <w:rPr>
      <w:rFonts w:eastAsia="黑体"/>
      <w:bCs/>
      <w:kern w:val="44"/>
      <w:szCs w:val="44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styleId="7">
    <w:name w:val="toc 7"/>
    <w:basedOn w:val="aff2"/>
    <w:next w:val="aff2"/>
    <w:semiHidden/>
    <w:qFormat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index 8"/>
    <w:basedOn w:val="aff2"/>
    <w:next w:val="aff2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6">
    <w:name w:val="caption"/>
    <w:basedOn w:val="aff2"/>
    <w:next w:val="aff2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2"/>
    <w:next w:val="aff2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7">
    <w:name w:val="Document Map"/>
    <w:basedOn w:val="aff2"/>
    <w:semiHidden/>
    <w:qFormat/>
    <w:pPr>
      <w:shd w:val="clear" w:color="auto" w:fill="000080"/>
    </w:pPr>
  </w:style>
  <w:style w:type="paragraph" w:styleId="aff8">
    <w:name w:val="annotation text"/>
    <w:basedOn w:val="aff2"/>
    <w:link w:val="Char"/>
    <w:qFormat/>
    <w:pPr>
      <w:jc w:val="left"/>
    </w:pPr>
  </w:style>
  <w:style w:type="paragraph" w:styleId="6">
    <w:name w:val="index 6"/>
    <w:basedOn w:val="aff2"/>
    <w:next w:val="aff2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f2"/>
    <w:next w:val="aff2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f2"/>
    <w:next w:val="aff2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f2"/>
    <w:next w:val="aff2"/>
    <w:semiHidden/>
    <w:qFormat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aff9">
    <w:name w:val="Plain Text"/>
    <w:basedOn w:val="aff2"/>
    <w:link w:val="Char0"/>
    <w:qFormat/>
    <w:rPr>
      <w:rFonts w:ascii="宋体" w:hAnsi="Courier New"/>
      <w:szCs w:val="20"/>
    </w:rPr>
  </w:style>
  <w:style w:type="paragraph" w:styleId="80">
    <w:name w:val="toc 8"/>
    <w:basedOn w:val="aff2"/>
    <w:next w:val="aff2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f2"/>
    <w:next w:val="aff2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a">
    <w:name w:val="Date"/>
    <w:basedOn w:val="aff2"/>
    <w:next w:val="aff2"/>
    <w:link w:val="Char1"/>
    <w:qFormat/>
    <w:pPr>
      <w:ind w:leftChars="2500" w:left="100"/>
    </w:pPr>
    <w:rPr>
      <w:lang w:val="zh-CN"/>
    </w:rPr>
  </w:style>
  <w:style w:type="paragraph" w:styleId="affb">
    <w:name w:val="endnote text"/>
    <w:basedOn w:val="aff2"/>
    <w:semiHidden/>
    <w:qFormat/>
    <w:pPr>
      <w:snapToGrid w:val="0"/>
      <w:jc w:val="left"/>
    </w:pPr>
  </w:style>
  <w:style w:type="paragraph" w:styleId="affc">
    <w:name w:val="Balloon Text"/>
    <w:basedOn w:val="aff2"/>
    <w:link w:val="Char2"/>
    <w:qFormat/>
    <w:rPr>
      <w:sz w:val="18"/>
      <w:szCs w:val="18"/>
    </w:rPr>
  </w:style>
  <w:style w:type="paragraph" w:styleId="affd">
    <w:name w:val="footer"/>
    <w:basedOn w:val="aff2"/>
    <w:link w:val="Char3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e">
    <w:name w:val="header"/>
    <w:basedOn w:val="aff2"/>
    <w:link w:val="Char4"/>
    <w:qFormat/>
    <w:pPr>
      <w:snapToGrid w:val="0"/>
      <w:jc w:val="left"/>
    </w:pPr>
    <w:rPr>
      <w:sz w:val="18"/>
      <w:szCs w:val="18"/>
    </w:rPr>
  </w:style>
  <w:style w:type="paragraph" w:styleId="10">
    <w:name w:val="toc 1"/>
    <w:basedOn w:val="aff2"/>
    <w:next w:val="aff2"/>
    <w:uiPriority w:val="39"/>
    <w:qFormat/>
    <w:pPr>
      <w:tabs>
        <w:tab w:val="right" w:leader="dot" w:pos="9241"/>
      </w:tabs>
      <w:spacing w:beforeLines="25" w:before="25" w:afterLines="25" w:after="25"/>
      <w:jc w:val="left"/>
    </w:pPr>
    <w:rPr>
      <w:rFonts w:ascii="宋体"/>
      <w:szCs w:val="21"/>
    </w:rPr>
  </w:style>
  <w:style w:type="paragraph" w:styleId="40">
    <w:name w:val="toc 4"/>
    <w:basedOn w:val="aff2"/>
    <w:next w:val="aff2"/>
    <w:semiHidden/>
    <w:qFormat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afff">
    <w:name w:val="index heading"/>
    <w:basedOn w:val="aff2"/>
    <w:next w:val="11"/>
    <w:uiPriority w:val="99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ff2"/>
    <w:next w:val="afff0"/>
    <w:uiPriority w:val="99"/>
    <w:qFormat/>
    <w:pPr>
      <w:tabs>
        <w:tab w:val="right" w:leader="dot" w:pos="9299"/>
      </w:tabs>
      <w:jc w:val="left"/>
    </w:pPr>
    <w:rPr>
      <w:rFonts w:ascii="宋体" w:hAnsi="宋体"/>
      <w:szCs w:val="21"/>
    </w:rPr>
  </w:style>
  <w:style w:type="paragraph" w:customStyle="1" w:styleId="afff0">
    <w:name w:val="段"/>
    <w:link w:val="Char5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f">
    <w:name w:val="footnote text"/>
    <w:basedOn w:val="aff2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f2"/>
    <w:next w:val="aff2"/>
    <w:semiHidden/>
    <w:qFormat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0">
    <w:name w:val="index 7"/>
    <w:basedOn w:val="aff2"/>
    <w:next w:val="aff2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2"/>
    <w:next w:val="aff2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f2"/>
    <w:next w:val="aff2"/>
    <w:semiHidden/>
    <w:qFormat/>
    <w:pPr>
      <w:tabs>
        <w:tab w:val="right" w:leader="dot" w:pos="9241"/>
      </w:tabs>
    </w:pPr>
    <w:rPr>
      <w:rFonts w:ascii="宋体"/>
      <w:szCs w:val="21"/>
    </w:rPr>
  </w:style>
  <w:style w:type="paragraph" w:styleId="90">
    <w:name w:val="toc 9"/>
    <w:basedOn w:val="aff2"/>
    <w:next w:val="aff2"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f2"/>
    <w:next w:val="aff2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ff1">
    <w:name w:val="annotation subject"/>
    <w:basedOn w:val="aff8"/>
    <w:next w:val="aff8"/>
    <w:link w:val="Char6"/>
    <w:qFormat/>
    <w:rPr>
      <w:b/>
      <w:bCs/>
    </w:rPr>
  </w:style>
  <w:style w:type="table" w:styleId="afff2">
    <w:name w:val="Table Grid"/>
    <w:basedOn w:val="aff4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3">
    <w:name w:val="Strong"/>
    <w:qFormat/>
    <w:rPr>
      <w:b/>
      <w:bCs/>
    </w:rPr>
  </w:style>
  <w:style w:type="character" w:styleId="afff4">
    <w:name w:val="endnote reference"/>
    <w:semiHidden/>
    <w:qFormat/>
    <w:rPr>
      <w:vertAlign w:val="superscript"/>
    </w:rPr>
  </w:style>
  <w:style w:type="character" w:styleId="afff5">
    <w:name w:val="page number"/>
    <w:qFormat/>
    <w:rPr>
      <w:rFonts w:ascii="Times New Roman" w:eastAsia="宋体" w:hAnsi="Times New Roman"/>
      <w:sz w:val="18"/>
    </w:rPr>
  </w:style>
  <w:style w:type="character" w:styleId="afff6">
    <w:name w:val="FollowedHyperlink"/>
    <w:qFormat/>
    <w:rPr>
      <w:color w:val="800080"/>
      <w:u w:val="single"/>
    </w:rPr>
  </w:style>
  <w:style w:type="character" w:styleId="afff7">
    <w:name w:val="Hyperlink"/>
    <w:qFormat/>
    <w:rPr>
      <w:color w:val="0000FF"/>
      <w:spacing w:val="0"/>
      <w:w w:val="100"/>
      <w:szCs w:val="21"/>
      <w:u w:val="single"/>
    </w:rPr>
  </w:style>
  <w:style w:type="character" w:styleId="afff8">
    <w:name w:val="annotation reference"/>
    <w:qFormat/>
    <w:rPr>
      <w:sz w:val="21"/>
      <w:szCs w:val="21"/>
    </w:rPr>
  </w:style>
  <w:style w:type="character" w:styleId="afff9">
    <w:name w:val="footnote reference"/>
    <w:semiHidden/>
    <w:qFormat/>
    <w:rPr>
      <w:vertAlign w:val="superscript"/>
    </w:rPr>
  </w:style>
  <w:style w:type="character" w:styleId="HTML">
    <w:name w:val="HTML Sample"/>
    <w:qFormat/>
    <w:rPr>
      <w:rFonts w:ascii="Courier New" w:hAnsi="Courier New"/>
    </w:rPr>
  </w:style>
  <w:style w:type="paragraph" w:customStyle="1" w:styleId="afffa">
    <w:name w:val="图的脚注"/>
    <w:next w:val="afff0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b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">
    <w:name w:val="注×："/>
    <w:qFormat/>
    <w:pPr>
      <w:widowControl w:val="0"/>
      <w:numPr>
        <w:numId w:val="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a">
    <w:name w:val="附录一级条标题"/>
    <w:basedOn w:val="af9"/>
    <w:next w:val="afff0"/>
    <w:qFormat/>
    <w:pPr>
      <w:numPr>
        <w:ilvl w:val="2"/>
      </w:numPr>
      <w:autoSpaceDN w:val="0"/>
      <w:spacing w:beforeLines="50" w:before="50" w:afterLines="50" w:after="50"/>
      <w:outlineLvl w:val="2"/>
    </w:pPr>
  </w:style>
  <w:style w:type="paragraph" w:customStyle="1" w:styleId="af9">
    <w:name w:val="附录章标题"/>
    <w:next w:val="afff0"/>
    <w:qFormat/>
    <w:pPr>
      <w:numPr>
        <w:ilvl w:val="1"/>
        <w:numId w:val="3"/>
      </w:numPr>
      <w:tabs>
        <w:tab w:val="left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c">
    <w:name w:val="列项——（一级）"/>
    <w:qFormat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fffc">
    <w:name w:val="正文公式编号制表符"/>
    <w:basedOn w:val="afff0"/>
    <w:next w:val="afff0"/>
    <w:qFormat/>
    <w:pPr>
      <w:ind w:firstLineChars="0" w:firstLine="0"/>
    </w:pPr>
  </w:style>
  <w:style w:type="paragraph" w:customStyle="1" w:styleId="afffd">
    <w:name w:val="标准书眉_偶数页"/>
    <w:basedOn w:val="afffe"/>
    <w:next w:val="aff2"/>
    <w:qFormat/>
    <w:pPr>
      <w:jc w:val="left"/>
    </w:pPr>
  </w:style>
  <w:style w:type="paragraph" w:customStyle="1" w:styleId="afffe">
    <w:name w:val="标准书眉_奇数页"/>
    <w:next w:val="aff2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ff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4">
    <w:name w:val="章标题"/>
    <w:next w:val="afff0"/>
    <w:qFormat/>
    <w:pPr>
      <w:numPr>
        <w:numId w:val="5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fff0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3">
    <w:name w:val="示例×："/>
    <w:basedOn w:val="a4"/>
    <w:qFormat/>
    <w:pPr>
      <w:numPr>
        <w:numId w:val="6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ffff1">
    <w:name w:val="标准书眉一"/>
    <w:qFormat/>
    <w:pPr>
      <w:jc w:val="both"/>
    </w:pPr>
  </w:style>
  <w:style w:type="paragraph" w:customStyle="1" w:styleId="affff2">
    <w:name w:val="终结线"/>
    <w:basedOn w:val="aff2"/>
    <w:qFormat/>
    <w:pPr>
      <w:framePr w:hSpace="181" w:vSpace="181" w:wrap="around" w:vAnchor="text" w:hAnchor="margin" w:xAlign="center" w:y="285"/>
    </w:pPr>
  </w:style>
  <w:style w:type="paragraph" w:customStyle="1" w:styleId="affff3">
    <w:name w:val="附录四级无"/>
    <w:basedOn w:val="afd"/>
    <w:qFormat/>
    <w:pPr>
      <w:spacing w:beforeLines="0" w:before="0" w:afterLines="0" w:after="0"/>
    </w:pPr>
    <w:rPr>
      <w:rFonts w:ascii="宋体" w:eastAsia="宋体"/>
      <w:szCs w:val="21"/>
    </w:rPr>
  </w:style>
  <w:style w:type="paragraph" w:customStyle="1" w:styleId="afd">
    <w:name w:val="附录四级条标题"/>
    <w:basedOn w:val="afc"/>
    <w:next w:val="afff0"/>
    <w:qFormat/>
    <w:pPr>
      <w:numPr>
        <w:ilvl w:val="5"/>
      </w:numPr>
      <w:outlineLvl w:val="5"/>
    </w:pPr>
  </w:style>
  <w:style w:type="paragraph" w:customStyle="1" w:styleId="afc">
    <w:name w:val="附录三级条标题"/>
    <w:basedOn w:val="afb"/>
    <w:next w:val="afff0"/>
    <w:qFormat/>
    <w:pPr>
      <w:numPr>
        <w:ilvl w:val="4"/>
      </w:numPr>
      <w:outlineLvl w:val="4"/>
    </w:pPr>
  </w:style>
  <w:style w:type="paragraph" w:customStyle="1" w:styleId="afb">
    <w:name w:val="附录二级条标题"/>
    <w:basedOn w:val="aff2"/>
    <w:next w:val="afff0"/>
    <w:qFormat/>
    <w:pPr>
      <w:widowControl/>
      <w:numPr>
        <w:ilvl w:val="3"/>
        <w:numId w:val="3"/>
      </w:numPr>
      <w:tabs>
        <w:tab w:val="left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4">
    <w:name w:val="封面标准英文名称"/>
    <w:basedOn w:val="afffb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9">
    <w:name w:val="五级条标题"/>
    <w:basedOn w:val="a8"/>
    <w:next w:val="afff0"/>
    <w:qFormat/>
    <w:pPr>
      <w:numPr>
        <w:ilvl w:val="5"/>
      </w:numPr>
      <w:outlineLvl w:val="6"/>
    </w:pPr>
  </w:style>
  <w:style w:type="paragraph" w:customStyle="1" w:styleId="a8">
    <w:name w:val="四级条标题"/>
    <w:basedOn w:val="a7"/>
    <w:next w:val="afff0"/>
    <w:qFormat/>
    <w:pPr>
      <w:numPr>
        <w:ilvl w:val="4"/>
      </w:numPr>
      <w:outlineLvl w:val="5"/>
    </w:pPr>
  </w:style>
  <w:style w:type="paragraph" w:customStyle="1" w:styleId="a7">
    <w:name w:val="三级条标题"/>
    <w:basedOn w:val="a6"/>
    <w:next w:val="afff0"/>
    <w:qFormat/>
    <w:pPr>
      <w:numPr>
        <w:ilvl w:val="3"/>
      </w:numPr>
      <w:outlineLvl w:val="4"/>
    </w:pPr>
  </w:style>
  <w:style w:type="paragraph" w:customStyle="1" w:styleId="a6">
    <w:name w:val="二级条标题"/>
    <w:basedOn w:val="a5"/>
    <w:next w:val="afff0"/>
    <w:link w:val="Char7"/>
    <w:qFormat/>
    <w:pPr>
      <w:numPr>
        <w:ilvl w:val="2"/>
      </w:numPr>
      <w:spacing w:before="50" w:after="50"/>
      <w:outlineLvl w:val="3"/>
    </w:pPr>
  </w:style>
  <w:style w:type="paragraph" w:customStyle="1" w:styleId="a5">
    <w:name w:val="一级条标题"/>
    <w:next w:val="afff0"/>
    <w:qFormat/>
    <w:pPr>
      <w:numPr>
        <w:ilvl w:val="1"/>
        <w:numId w:val="5"/>
      </w:numPr>
      <w:spacing w:beforeLines="50" w:before="156" w:afterLines="50" w:after="156"/>
      <w:ind w:left="0"/>
      <w:outlineLvl w:val="2"/>
    </w:pPr>
    <w:rPr>
      <w:rFonts w:ascii="黑体" w:eastAsia="黑体"/>
      <w:sz w:val="21"/>
      <w:szCs w:val="21"/>
    </w:rPr>
  </w:style>
  <w:style w:type="paragraph" w:customStyle="1" w:styleId="21">
    <w:name w:val="封面标准英文名称2"/>
    <w:basedOn w:val="affff4"/>
    <w:qFormat/>
    <w:pPr>
      <w:framePr w:wrap="around" w:y="4469"/>
    </w:pPr>
  </w:style>
  <w:style w:type="paragraph" w:customStyle="1" w:styleId="affff6">
    <w:name w:val="五级无"/>
    <w:basedOn w:val="a9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7">
    <w:name w:val="封面标准文稿编辑信息"/>
    <w:basedOn w:val="affff8"/>
    <w:qFormat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标准文稿类别"/>
    <w:basedOn w:val="affff9"/>
    <w:qFormat/>
    <w:pPr>
      <w:framePr w:wrap="around"/>
      <w:spacing w:after="160" w:line="240" w:lineRule="auto"/>
    </w:pPr>
    <w:rPr>
      <w:sz w:val="24"/>
    </w:rPr>
  </w:style>
  <w:style w:type="paragraph" w:customStyle="1" w:styleId="affff9">
    <w:name w:val="封面一致性程度标识"/>
    <w:basedOn w:val="affff4"/>
    <w:qFormat/>
    <w:pPr>
      <w:framePr w:wrap="around"/>
      <w:spacing w:before="440"/>
    </w:pPr>
    <w:rPr>
      <w:rFonts w:ascii="宋体" w:eastAsia="宋体"/>
    </w:rPr>
  </w:style>
  <w:style w:type="paragraph" w:customStyle="1" w:styleId="22">
    <w:name w:val="封面标准文稿类别2"/>
    <w:basedOn w:val="affff8"/>
    <w:qFormat/>
    <w:pPr>
      <w:framePr w:wrap="around" w:y="4469"/>
    </w:pPr>
  </w:style>
  <w:style w:type="paragraph" w:customStyle="1" w:styleId="af2">
    <w:name w:val="编号列项（三级）"/>
    <w:qFormat/>
    <w:pPr>
      <w:numPr>
        <w:ilvl w:val="2"/>
        <w:numId w:val="7"/>
      </w:numPr>
    </w:pPr>
    <w:rPr>
      <w:rFonts w:ascii="宋体"/>
      <w:sz w:val="21"/>
    </w:rPr>
  </w:style>
  <w:style w:type="paragraph" w:customStyle="1" w:styleId="affffa">
    <w:name w:val="附录五级无"/>
    <w:basedOn w:val="afe"/>
    <w:qFormat/>
    <w:pPr>
      <w:spacing w:beforeLines="0" w:before="0" w:afterLines="0" w:after="0"/>
    </w:pPr>
    <w:rPr>
      <w:rFonts w:ascii="宋体" w:eastAsia="宋体"/>
      <w:szCs w:val="21"/>
    </w:rPr>
  </w:style>
  <w:style w:type="paragraph" w:customStyle="1" w:styleId="afe">
    <w:name w:val="附录五级条标题"/>
    <w:basedOn w:val="afd"/>
    <w:next w:val="afff0"/>
    <w:qFormat/>
    <w:pPr>
      <w:numPr>
        <w:ilvl w:val="6"/>
      </w:numPr>
      <w:outlineLvl w:val="6"/>
    </w:pPr>
  </w:style>
  <w:style w:type="paragraph" w:customStyle="1" w:styleId="affffb">
    <w:name w:val="一级无"/>
    <w:basedOn w:val="a5"/>
    <w:qFormat/>
    <w:pPr>
      <w:spacing w:beforeLines="0" w:before="0" w:afterLines="0" w:after="0"/>
    </w:pPr>
    <w:rPr>
      <w:rFonts w:ascii="宋体" w:eastAsia="宋体"/>
    </w:rPr>
  </w:style>
  <w:style w:type="paragraph" w:customStyle="1" w:styleId="aa">
    <w:name w:val="附录图标号"/>
    <w:basedOn w:val="aff2"/>
    <w:qFormat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fffc">
    <w:name w:val="参考文献、索引标题"/>
    <w:basedOn w:val="aff2"/>
    <w:next w:val="aff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5">
    <w:name w:val="附录表标号"/>
    <w:basedOn w:val="aff2"/>
    <w:next w:val="afff0"/>
    <w:qFormat/>
    <w:pPr>
      <w:numPr>
        <w:numId w:val="9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d">
    <w:name w:val="标准称谓"/>
    <w:next w:val="aff2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e">
    <w:name w:val="前言、引言标题"/>
    <w:next w:val="aff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">
    <w:name w:val="参考文献"/>
    <w:basedOn w:val="aff2"/>
    <w:next w:val="aff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0">
    <w:name w:val="附录标题"/>
    <w:basedOn w:val="afff0"/>
    <w:next w:val="aff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8">
    <w:name w:val="附录标识"/>
    <w:basedOn w:val="aff2"/>
    <w:next w:val="afff0"/>
    <w:qFormat/>
    <w:pPr>
      <w:keepNext/>
      <w:widowControl/>
      <w:numPr>
        <w:numId w:val="3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6">
    <w:name w:val="附录表标题"/>
    <w:basedOn w:val="aff2"/>
    <w:next w:val="afff0"/>
    <w:qFormat/>
    <w:pPr>
      <w:numPr>
        <w:ilvl w:val="1"/>
        <w:numId w:val="9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ff1">
    <w:name w:val="示例后文字"/>
    <w:basedOn w:val="afff0"/>
    <w:next w:val="afff0"/>
    <w:qFormat/>
    <w:pPr>
      <w:ind w:firstLine="360"/>
    </w:pPr>
    <w:rPr>
      <w:sz w:val="18"/>
    </w:rPr>
  </w:style>
  <w:style w:type="paragraph" w:customStyle="1" w:styleId="23">
    <w:name w:val="封面一致性程度标识2"/>
    <w:basedOn w:val="affff9"/>
    <w:qFormat/>
    <w:pPr>
      <w:framePr w:wrap="around" w:y="4469"/>
    </w:pPr>
  </w:style>
  <w:style w:type="paragraph" w:customStyle="1" w:styleId="aff0">
    <w:name w:val="附录数字编号列项（二级）"/>
    <w:qFormat/>
    <w:pPr>
      <w:numPr>
        <w:ilvl w:val="1"/>
        <w:numId w:val="10"/>
      </w:numPr>
    </w:pPr>
    <w:rPr>
      <w:rFonts w:ascii="宋体"/>
      <w:sz w:val="21"/>
    </w:rPr>
  </w:style>
  <w:style w:type="paragraph" w:customStyle="1" w:styleId="24">
    <w:name w:val="封面标准文稿编辑信息2"/>
    <w:basedOn w:val="affff7"/>
    <w:qFormat/>
    <w:pPr>
      <w:framePr w:wrap="around" w:y="4469"/>
    </w:pPr>
  </w:style>
  <w:style w:type="paragraph" w:customStyle="1" w:styleId="ae">
    <w:name w:val="列项◆（三级）"/>
    <w:basedOn w:val="aff2"/>
    <w:qFormat/>
    <w:pPr>
      <w:numPr>
        <w:ilvl w:val="2"/>
        <w:numId w:val="4"/>
      </w:numPr>
    </w:pPr>
    <w:rPr>
      <w:rFonts w:ascii="宋体"/>
      <w:szCs w:val="21"/>
    </w:rPr>
  </w:style>
  <w:style w:type="paragraph" w:customStyle="1" w:styleId="afffff2">
    <w:name w:val="注：（正文）"/>
    <w:basedOn w:val="aff1"/>
    <w:next w:val="afff0"/>
    <w:qFormat/>
  </w:style>
  <w:style w:type="paragraph" w:customStyle="1" w:styleId="aff1">
    <w:name w:val="注："/>
    <w:next w:val="afff0"/>
    <w:qFormat/>
    <w:pPr>
      <w:widowControl w:val="0"/>
      <w:numPr>
        <w:numId w:val="11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25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ff3">
    <w:name w:val="其他发布部门"/>
    <w:basedOn w:val="afffff4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4">
    <w:name w:val="发布部门"/>
    <w:next w:val="afff0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4">
    <w:name w:val="正文图标题"/>
    <w:next w:val="afff0"/>
    <w:qFormat/>
    <w:pPr>
      <w:numPr>
        <w:numId w:val="12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5">
    <w:name w:val="列项说明"/>
    <w:basedOn w:val="aff2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6">
    <w:name w:val="附录三级无"/>
    <w:basedOn w:val="afc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pPr>
      <w:numPr>
        <w:numId w:val="10"/>
      </w:numPr>
    </w:pPr>
    <w:rPr>
      <w:rFonts w:ascii="宋体"/>
      <w:sz w:val="21"/>
    </w:rPr>
  </w:style>
  <w:style w:type="paragraph" w:customStyle="1" w:styleId="af0">
    <w:name w:val="字母编号列项（一级）"/>
    <w:qFormat/>
    <w:pPr>
      <w:numPr>
        <w:numId w:val="7"/>
      </w:numPr>
      <w:jc w:val="both"/>
    </w:pPr>
    <w:rPr>
      <w:rFonts w:ascii="宋体"/>
      <w:sz w:val="21"/>
    </w:rPr>
  </w:style>
  <w:style w:type="paragraph" w:customStyle="1" w:styleId="af7">
    <w:name w:val="正文表标题"/>
    <w:next w:val="afff0"/>
    <w:qFormat/>
    <w:pPr>
      <w:numPr>
        <w:numId w:val="13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fff7">
    <w:name w:val="标准标志"/>
    <w:next w:val="aff2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f8">
    <w:name w:val="目次、标准名称标题"/>
    <w:basedOn w:val="aff2"/>
    <w:next w:val="aff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注×：（正文）"/>
    <w:qFormat/>
    <w:pPr>
      <w:numPr>
        <w:numId w:val="14"/>
      </w:numPr>
      <w:jc w:val="both"/>
    </w:pPr>
    <w:rPr>
      <w:rFonts w:ascii="宋体"/>
      <w:sz w:val="18"/>
      <w:szCs w:val="18"/>
    </w:rPr>
  </w:style>
  <w:style w:type="paragraph" w:customStyle="1" w:styleId="afffff9">
    <w:name w:val="附录二级无"/>
    <w:basedOn w:val="afb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fa">
    <w:name w:val="其他实施日期"/>
    <w:basedOn w:val="afffffb"/>
    <w:qFormat/>
    <w:pPr>
      <w:framePr w:wrap="around"/>
    </w:pPr>
  </w:style>
  <w:style w:type="paragraph" w:customStyle="1" w:styleId="afffffb">
    <w:name w:val="实施日期"/>
    <w:basedOn w:val="affff0"/>
    <w:qFormat/>
    <w:pPr>
      <w:framePr w:wrap="around" w:vAnchor="page" w:hAnchor="text"/>
      <w:jc w:val="right"/>
    </w:pPr>
  </w:style>
  <w:style w:type="paragraph" w:customStyle="1" w:styleId="af1">
    <w:name w:val="数字编号列项（二级）"/>
    <w:qFormat/>
    <w:pPr>
      <w:numPr>
        <w:ilvl w:val="1"/>
        <w:numId w:val="7"/>
      </w:numPr>
      <w:jc w:val="both"/>
    </w:pPr>
    <w:rPr>
      <w:rFonts w:ascii="宋体"/>
      <w:sz w:val="21"/>
    </w:rPr>
  </w:style>
  <w:style w:type="paragraph" w:customStyle="1" w:styleId="afffffc">
    <w:name w:val="条文脚注"/>
    <w:basedOn w:val="af"/>
    <w:qFormat/>
    <w:pPr>
      <w:numPr>
        <w:numId w:val="0"/>
      </w:numPr>
      <w:jc w:val="both"/>
    </w:pPr>
  </w:style>
  <w:style w:type="paragraph" w:customStyle="1" w:styleId="a1">
    <w:name w:val="示例"/>
    <w:next w:val="afffffd"/>
    <w:qFormat/>
    <w:pPr>
      <w:widowControl w:val="0"/>
      <w:numPr>
        <w:numId w:val="15"/>
      </w:numPr>
      <w:jc w:val="both"/>
    </w:pPr>
    <w:rPr>
      <w:rFonts w:ascii="宋体"/>
      <w:sz w:val="18"/>
      <w:szCs w:val="18"/>
    </w:rPr>
  </w:style>
  <w:style w:type="paragraph" w:customStyle="1" w:styleId="afffffd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fffffe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26">
    <w:name w:val="封面标准名称2"/>
    <w:basedOn w:val="afffb"/>
    <w:qFormat/>
    <w:pPr>
      <w:framePr w:wrap="around" w:y="4469"/>
      <w:spacing w:beforeLines="630" w:before="630"/>
    </w:pPr>
  </w:style>
  <w:style w:type="paragraph" w:customStyle="1" w:styleId="affffff">
    <w:name w:val="二级无"/>
    <w:basedOn w:val="a6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ff0">
    <w:name w:val="附录一级无"/>
    <w:basedOn w:val="afa"/>
    <w:qFormat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ff1">
    <w:name w:val="其他标准标志"/>
    <w:basedOn w:val="afffff7"/>
    <w:qFormat/>
    <w:pPr>
      <w:framePr w:w="6101" w:wrap="around" w:vAnchor="page" w:hAnchor="page" w:x="4673" w:y="942"/>
    </w:pPr>
    <w:rPr>
      <w:w w:val="130"/>
    </w:rPr>
  </w:style>
  <w:style w:type="paragraph" w:customStyle="1" w:styleId="affffff2">
    <w:name w:val="三级无"/>
    <w:basedOn w:val="a7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ff3">
    <w:name w:val="四级无"/>
    <w:basedOn w:val="a8"/>
    <w:qFormat/>
    <w:pPr>
      <w:spacing w:beforeLines="0" w:before="0" w:afterLines="0" w:after="0"/>
    </w:pPr>
    <w:rPr>
      <w:rFonts w:ascii="宋体" w:eastAsia="宋体"/>
    </w:rPr>
  </w:style>
  <w:style w:type="paragraph" w:customStyle="1" w:styleId="affffff4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f5">
    <w:name w:val="其他标准称谓"/>
    <w:next w:val="aff2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d">
    <w:name w:val="列项●（二级）"/>
    <w:qFormat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2">
    <w:name w:val="图表脚注说明"/>
    <w:basedOn w:val="aff2"/>
    <w:qFormat/>
    <w:pPr>
      <w:numPr>
        <w:numId w:val="16"/>
      </w:numPr>
    </w:pPr>
    <w:rPr>
      <w:rFonts w:ascii="宋体"/>
      <w:sz w:val="18"/>
      <w:szCs w:val="18"/>
    </w:rPr>
  </w:style>
  <w:style w:type="paragraph" w:customStyle="1" w:styleId="affffff6">
    <w:name w:val="附录公式"/>
    <w:basedOn w:val="afff0"/>
    <w:next w:val="afff0"/>
    <w:link w:val="Char8"/>
    <w:qFormat/>
  </w:style>
  <w:style w:type="paragraph" w:customStyle="1" w:styleId="ab">
    <w:name w:val="附录图标题"/>
    <w:basedOn w:val="aff2"/>
    <w:next w:val="afff0"/>
    <w:qFormat/>
    <w:pPr>
      <w:numPr>
        <w:ilvl w:val="1"/>
        <w:numId w:val="8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ffff7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f8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0">
    <w:name w:val="首示例"/>
    <w:next w:val="afff0"/>
    <w:link w:val="Char9"/>
    <w:qFormat/>
    <w:pPr>
      <w:numPr>
        <w:numId w:val="17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paragraph" w:customStyle="1" w:styleId="affffff9">
    <w:name w:val="图标脚注说明"/>
    <w:basedOn w:val="afff0"/>
    <w:qFormat/>
    <w:pPr>
      <w:ind w:left="840" w:firstLineChars="0" w:hanging="420"/>
    </w:pPr>
    <w:rPr>
      <w:sz w:val="18"/>
      <w:szCs w:val="18"/>
    </w:rPr>
  </w:style>
  <w:style w:type="paragraph" w:customStyle="1" w:styleId="affffffa">
    <w:name w:val="附录公式编号制表符"/>
    <w:basedOn w:val="aff2"/>
    <w:next w:val="aff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fb">
    <w:name w:val="封面正文"/>
    <w:qFormat/>
    <w:pPr>
      <w:jc w:val="both"/>
    </w:pPr>
  </w:style>
  <w:style w:type="paragraph" w:customStyle="1" w:styleId="affffffc">
    <w:name w:val="其他发布日期"/>
    <w:basedOn w:val="affff0"/>
    <w:qFormat/>
    <w:pPr>
      <w:framePr w:wrap="around" w:vAnchor="page" w:hAnchor="text" w:x="1419"/>
    </w:pPr>
  </w:style>
  <w:style w:type="character" w:customStyle="1" w:styleId="Char9">
    <w:name w:val="首示例 Char"/>
    <w:link w:val="a0"/>
    <w:qFormat/>
    <w:rPr>
      <w:rFonts w:ascii="宋体" w:hAnsi="宋体"/>
      <w:kern w:val="2"/>
      <w:sz w:val="18"/>
      <w:szCs w:val="18"/>
      <w:lang w:val="en-US" w:eastAsia="zh-CN" w:bidi="ar-SA"/>
    </w:rPr>
  </w:style>
  <w:style w:type="character" w:customStyle="1" w:styleId="Char8">
    <w:name w:val="附录公式 Char"/>
    <w:basedOn w:val="Char5"/>
    <w:link w:val="affffff6"/>
    <w:qFormat/>
    <w:rPr>
      <w:rFonts w:ascii="宋体"/>
      <w:sz w:val="21"/>
      <w:lang w:val="en-US" w:eastAsia="zh-CN" w:bidi="ar-SA"/>
    </w:rPr>
  </w:style>
  <w:style w:type="character" w:customStyle="1" w:styleId="Char5">
    <w:name w:val="段 Char"/>
    <w:link w:val="afff0"/>
    <w:qFormat/>
    <w:rPr>
      <w:rFonts w:ascii="宋体"/>
      <w:sz w:val="21"/>
      <w:lang w:val="en-US" w:eastAsia="zh-CN" w:bidi="ar-SA"/>
    </w:rPr>
  </w:style>
  <w:style w:type="character" w:customStyle="1" w:styleId="affffffd">
    <w:name w:val="未处理的提及"/>
    <w:uiPriority w:val="99"/>
    <w:unhideWhenUsed/>
    <w:qFormat/>
    <w:rPr>
      <w:color w:val="808080"/>
      <w:shd w:val="clear" w:color="auto" w:fill="E6E6E6"/>
    </w:rPr>
  </w:style>
  <w:style w:type="character" w:customStyle="1" w:styleId="13">
    <w:name w:val="标题 1 字符"/>
    <w:qFormat/>
    <w:rPr>
      <w:b/>
      <w:bCs/>
      <w:kern w:val="44"/>
      <w:sz w:val="44"/>
      <w:szCs w:val="44"/>
    </w:rPr>
  </w:style>
  <w:style w:type="character" w:customStyle="1" w:styleId="1Char">
    <w:name w:val="标题 1 Char"/>
    <w:link w:val="1"/>
    <w:qFormat/>
    <w:rPr>
      <w:rFonts w:eastAsia="黑体"/>
      <w:bCs/>
      <w:kern w:val="44"/>
      <w:sz w:val="21"/>
      <w:szCs w:val="44"/>
    </w:rPr>
  </w:style>
  <w:style w:type="character" w:customStyle="1" w:styleId="affffffe">
    <w:name w:val="纯文本 字符"/>
    <w:qFormat/>
    <w:rPr>
      <w:rFonts w:ascii="宋体" w:hAnsi="Courier New" w:cs="Courier New"/>
      <w:kern w:val="2"/>
      <w:sz w:val="21"/>
      <w:szCs w:val="21"/>
    </w:rPr>
  </w:style>
  <w:style w:type="character" w:customStyle="1" w:styleId="afffffff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2">
    <w:name w:val="批注框文本 Char"/>
    <w:link w:val="affc"/>
    <w:qFormat/>
    <w:rPr>
      <w:kern w:val="2"/>
      <w:sz w:val="18"/>
      <w:szCs w:val="18"/>
    </w:rPr>
  </w:style>
  <w:style w:type="character" w:customStyle="1" w:styleId="Char0">
    <w:name w:val="纯文本 Char"/>
    <w:link w:val="aff9"/>
    <w:qFormat/>
    <w:rPr>
      <w:rFonts w:ascii="宋体" w:hAnsi="Courier New"/>
      <w:kern w:val="2"/>
      <w:sz w:val="21"/>
    </w:rPr>
  </w:style>
  <w:style w:type="character" w:customStyle="1" w:styleId="Char3">
    <w:name w:val="页脚 Char"/>
    <w:basedOn w:val="aff3"/>
    <w:link w:val="affd"/>
    <w:uiPriority w:val="99"/>
    <w:qFormat/>
    <w:rPr>
      <w:kern w:val="2"/>
      <w:sz w:val="18"/>
      <w:szCs w:val="18"/>
    </w:rPr>
  </w:style>
  <w:style w:type="character" w:customStyle="1" w:styleId="Char4">
    <w:name w:val="页眉 Char"/>
    <w:basedOn w:val="aff3"/>
    <w:link w:val="affe"/>
    <w:uiPriority w:val="99"/>
    <w:qFormat/>
    <w:rPr>
      <w:kern w:val="2"/>
      <w:sz w:val="18"/>
      <w:szCs w:val="18"/>
    </w:rPr>
  </w:style>
  <w:style w:type="character" w:customStyle="1" w:styleId="Char7">
    <w:name w:val="二级条标题 Char"/>
    <w:link w:val="a6"/>
    <w:qFormat/>
    <w:rPr>
      <w:rFonts w:ascii="黑体" w:eastAsia="黑体"/>
      <w:sz w:val="21"/>
      <w:szCs w:val="21"/>
    </w:rPr>
  </w:style>
  <w:style w:type="paragraph" w:customStyle="1" w:styleId="afffffff0">
    <w:name w:val="图表脚注"/>
    <w:next w:val="aff2"/>
    <w:qFormat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Chara">
    <w:name w:val="Char"/>
    <w:basedOn w:val="aff2"/>
    <w:qFormat/>
    <w:pPr>
      <w:ind w:left="811" w:hanging="448"/>
    </w:pPr>
    <w:rPr>
      <w:sz w:val="24"/>
    </w:rPr>
  </w:style>
  <w:style w:type="paragraph" w:customStyle="1" w:styleId="afffffff1">
    <w:name w:val="封面日期"/>
    <w:qFormat/>
    <w:pPr>
      <w:jc w:val="center"/>
    </w:pPr>
    <w:rPr>
      <w:rFonts w:ascii="黑体" w:eastAsia="黑体"/>
      <w:spacing w:val="4"/>
      <w:sz w:val="28"/>
    </w:rPr>
  </w:style>
  <w:style w:type="paragraph" w:customStyle="1" w:styleId="afffffff2">
    <w:name w:val="正文标题"/>
    <w:qFormat/>
    <w:rPr>
      <w:rFonts w:ascii="黑体" w:eastAsia="黑体"/>
      <w:sz w:val="21"/>
    </w:rPr>
  </w:style>
  <w:style w:type="paragraph" w:customStyle="1" w:styleId="afffffff3">
    <w:name w:val="正文左对齐"/>
    <w:basedOn w:val="aff2"/>
    <w:qFormat/>
    <w:pPr>
      <w:adjustRightInd w:val="0"/>
      <w:spacing w:line="320" w:lineRule="exact"/>
      <w:jc w:val="left"/>
      <w:textAlignment w:val="baseline"/>
    </w:pPr>
    <w:rPr>
      <w:rFonts w:ascii="宋体" w:hAnsi="华文细黑"/>
      <w:kern w:val="0"/>
      <w:szCs w:val="20"/>
    </w:rPr>
  </w:style>
  <w:style w:type="paragraph" w:customStyle="1" w:styleId="afffffff4">
    <w:name w:val="封面文字"/>
    <w:qFormat/>
    <w:pPr>
      <w:spacing w:before="320" w:after="320"/>
      <w:jc w:val="center"/>
    </w:pPr>
    <w:rPr>
      <w:b/>
      <w:spacing w:val="80"/>
      <w:w w:val="150"/>
      <w:sz w:val="48"/>
    </w:rPr>
  </w:style>
  <w:style w:type="paragraph" w:customStyle="1" w:styleId="afffffff5">
    <w:name w:val="封面编号"/>
    <w:qFormat/>
    <w:pPr>
      <w:ind w:right="284"/>
      <w:jc w:val="right"/>
    </w:pPr>
    <w:rPr>
      <w:rFonts w:eastAsia="黑体"/>
      <w:spacing w:val="20"/>
      <w:sz w:val="28"/>
    </w:rPr>
  </w:style>
  <w:style w:type="character" w:customStyle="1" w:styleId="Char">
    <w:name w:val="批注文字 Char"/>
    <w:basedOn w:val="aff3"/>
    <w:link w:val="aff8"/>
    <w:qFormat/>
    <w:rPr>
      <w:kern w:val="2"/>
      <w:sz w:val="21"/>
      <w:szCs w:val="24"/>
    </w:rPr>
  </w:style>
  <w:style w:type="character" w:customStyle="1" w:styleId="Char6">
    <w:name w:val="批注主题 Char"/>
    <w:basedOn w:val="Char"/>
    <w:link w:val="afff1"/>
    <w:qFormat/>
    <w:rPr>
      <w:b/>
      <w:bCs/>
      <w:kern w:val="2"/>
      <w:sz w:val="21"/>
      <w:szCs w:val="24"/>
    </w:rPr>
  </w:style>
  <w:style w:type="character" w:customStyle="1" w:styleId="Char1">
    <w:name w:val="日期 Char"/>
    <w:basedOn w:val="aff3"/>
    <w:link w:val="affa"/>
    <w:qFormat/>
    <w:rPr>
      <w:kern w:val="2"/>
      <w:sz w:val="21"/>
      <w:szCs w:val="24"/>
      <w:lang w:val="zh-CN" w:eastAsia="zh-CN"/>
    </w:rPr>
  </w:style>
  <w:style w:type="character" w:customStyle="1" w:styleId="javascript">
    <w:name w:val="javascript"/>
    <w:basedOn w:val="aff3"/>
    <w:qFormat/>
  </w:style>
  <w:style w:type="paragraph" w:styleId="afffffff6">
    <w:name w:val="List Paragraph"/>
    <w:basedOn w:val="aff2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ecmean1">
    <w:name w:val="ec_mean1"/>
    <w:qFormat/>
    <w:rPr>
      <w:sz w:val="21"/>
      <w:szCs w:val="21"/>
    </w:rPr>
  </w:style>
  <w:style w:type="paragraph" w:customStyle="1" w:styleId="Picturecaption1">
    <w:name w:val="Picture caption|1"/>
    <w:basedOn w:val="aff2"/>
    <w:qFormat/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Bodytext3">
    <w:name w:val="Body text|3"/>
    <w:basedOn w:val="aff2"/>
    <w:qFormat/>
    <w:pPr>
      <w:spacing w:after="60" w:line="278" w:lineRule="exact"/>
    </w:pPr>
    <w:rPr>
      <w:rFonts w:ascii="宋体" w:hAnsi="宋体" w:cs="宋体"/>
      <w:sz w:val="15"/>
      <w:szCs w:val="15"/>
      <w:lang w:val="zh-TW" w:eastAsia="zh-TW" w:bidi="zh-TW"/>
    </w:rPr>
  </w:style>
  <w:style w:type="paragraph" w:customStyle="1" w:styleId="Tablecaption1">
    <w:name w:val="Table caption|1"/>
    <w:basedOn w:val="aff2"/>
    <w:qFormat/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Bodytext1">
    <w:name w:val="Body text|1"/>
    <w:basedOn w:val="aff2"/>
    <w:qFormat/>
    <w:pPr>
      <w:spacing w:after="80" w:line="319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Other1">
    <w:name w:val="Other|1"/>
    <w:basedOn w:val="aff2"/>
    <w:link w:val="Other10"/>
    <w:qFormat/>
    <w:pPr>
      <w:jc w:val="center"/>
    </w:pPr>
    <w:rPr>
      <w:sz w:val="18"/>
      <w:szCs w:val="18"/>
    </w:rPr>
  </w:style>
  <w:style w:type="paragraph" w:customStyle="1" w:styleId="Bodytext2">
    <w:name w:val="Body text|2"/>
    <w:basedOn w:val="aff2"/>
    <w:qFormat/>
    <w:pPr>
      <w:spacing w:after="60"/>
    </w:pPr>
    <w:rPr>
      <w:sz w:val="20"/>
      <w:szCs w:val="20"/>
    </w:rPr>
  </w:style>
  <w:style w:type="table" w:customStyle="1" w:styleId="14">
    <w:name w:val="网格型1"/>
    <w:basedOn w:val="aff4"/>
    <w:uiPriority w:val="59"/>
    <w:qFormat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her10">
    <w:name w:val="Other|1_"/>
    <w:link w:val="Other1"/>
    <w:qFormat/>
    <w:rPr>
      <w:kern w:val="2"/>
      <w:sz w:val="18"/>
      <w:szCs w:val="18"/>
    </w:rPr>
  </w:style>
  <w:style w:type="table" w:customStyle="1" w:styleId="27">
    <w:name w:val="网格型2"/>
    <w:basedOn w:val="aff4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0">
    <w:name w:val="Char1"/>
    <w:basedOn w:val="aff2"/>
    <w:qFormat/>
    <w:pPr>
      <w:ind w:left="811" w:hanging="448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oter" Target="footer5.xml"/><Relationship Id="rId3" Type="http://schemas.openxmlformats.org/officeDocument/2006/relationships/customXml" Target="../customXml/item2.xml"/><Relationship Id="rId21" Type="http://schemas.openxmlformats.org/officeDocument/2006/relationships/image" Target="media/image1.jpeg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image" Target="media/image3.png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image" Target="media/image2.png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0892;&#19994;&#34892;&#19994;&#26631;&#20934;&#12298;&#30044;&#31165;&#23648;&#23472;&#25805;&#20316;&#35268;&#31243;%20&#40493;&#12299;&#24449;&#38598;&#24847;&#35265;&#31295;8.2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DB3F9-AB0D-454B-9EF2-57A35A1E2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农业行业标准《畜禽屠宰操作规程 鸭》征集意见稿8.21.dot</Template>
  <TotalTime>0</TotalTime>
  <Pages>20</Pages>
  <Words>2234</Words>
  <Characters>12739</Characters>
  <Application>Microsoft Office Word</Application>
  <DocSecurity>0</DocSecurity>
  <Lines>106</Lines>
  <Paragraphs>29</Paragraphs>
  <ScaleCrop>false</ScaleCrop>
  <LinksUpToDate>false</LinksUpToDate>
  <CharactersWithSpaces>14944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/>
  <cp:lastModifiedBy/>
  <cp:revision>1</cp:revision>
  <cp:lastPrinted>2021-03-31T10:10:00Z</cp:lastPrinted>
  <dcterms:created xsi:type="dcterms:W3CDTF">2021-08-10T03:20:00Z</dcterms:created>
  <dcterms:modified xsi:type="dcterms:W3CDTF">2021-09-27T09:46:00Z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8BBA63711D54405A8A2EF89CE355A54D</vt:lpwstr>
  </property>
</Properties>
</file>