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70E" w:rsidRDefault="00B02DBD" w:rsidP="00B02DBD">
      <w:pPr>
        <w:shd w:val="clear" w:color="auto" w:fill="FFFFFF"/>
        <w:spacing w:before="100" w:beforeAutospacing="1" w:after="100" w:afterAutospacing="1"/>
        <w:rPr>
          <w:rFonts w:ascii="方正仿宋简体" w:eastAsia="方正仿宋简体"/>
          <w:sz w:val="28"/>
          <w:szCs w:val="32"/>
        </w:rPr>
      </w:pPr>
      <w:r w:rsidRPr="006154D1">
        <w:rPr>
          <w:rFonts w:ascii="方正仿宋简体" w:eastAsia="方正仿宋简体" w:hint="eastAsia"/>
          <w:sz w:val="28"/>
          <w:szCs w:val="32"/>
        </w:rPr>
        <w:t>附件3：</w:t>
      </w:r>
    </w:p>
    <w:p w:rsidR="00B02DBD" w:rsidRPr="001D570E" w:rsidRDefault="00B02DBD" w:rsidP="001D570E">
      <w:pPr>
        <w:shd w:val="clear" w:color="auto" w:fill="FFFFFF"/>
        <w:spacing w:before="100" w:beforeAutospacing="1" w:after="100" w:afterAutospacing="1"/>
        <w:jc w:val="center"/>
        <w:rPr>
          <w:rFonts w:ascii="方正仿宋简体" w:eastAsia="方正仿宋简体"/>
          <w:b/>
          <w:sz w:val="28"/>
          <w:szCs w:val="32"/>
        </w:rPr>
      </w:pPr>
      <w:bookmarkStart w:id="0" w:name="_GoBack"/>
      <w:bookmarkEnd w:id="0"/>
      <w:r w:rsidRPr="001D570E">
        <w:rPr>
          <w:rFonts w:ascii="方正仿宋简体" w:eastAsia="方正仿宋简体" w:hint="eastAsia"/>
          <w:b/>
          <w:sz w:val="28"/>
          <w:szCs w:val="32"/>
        </w:rPr>
        <w:t>中国兽医微生物菌种保藏管理中心产品订购流程及注意事项</w:t>
      </w:r>
    </w:p>
    <w:p w:rsidR="00B02DBD" w:rsidRPr="00057C59" w:rsidRDefault="00B02DBD" w:rsidP="00623AAD">
      <w:pPr>
        <w:widowControl/>
        <w:shd w:val="clear" w:color="auto" w:fill="FFFFFF"/>
        <w:spacing w:line="360" w:lineRule="auto"/>
        <w:ind w:firstLine="560"/>
        <w:jc w:val="left"/>
        <w:rPr>
          <w:rFonts w:ascii="宋体" w:hAnsi="宋体" w:cs="宋体"/>
          <w:color w:val="000000"/>
          <w:kern w:val="0"/>
          <w:sz w:val="24"/>
        </w:rPr>
      </w:pPr>
      <w:r w:rsidRPr="00057C59">
        <w:rPr>
          <w:rFonts w:ascii="宋体" w:hAnsi="宋体" w:cs="宋体" w:hint="eastAsia"/>
          <w:color w:val="000000"/>
          <w:kern w:val="0"/>
          <w:sz w:val="24"/>
        </w:rPr>
        <w:t>由于我中心已启用了产品在线订购的全新模式，请需要购买菌（毒）种、诊断制品和细胞的用户在本网站订购相关产品，具体操作流程如下：</w:t>
      </w:r>
    </w:p>
    <w:p w:rsidR="00B02DBD" w:rsidRDefault="00B02DBD" w:rsidP="00B02DBD">
      <w:pPr>
        <w:widowControl/>
        <w:shd w:val="clear" w:color="auto" w:fill="FFFFFF"/>
        <w:spacing w:line="360" w:lineRule="auto"/>
        <w:ind w:firstLine="560"/>
        <w:jc w:val="left"/>
        <w:rPr>
          <w:rFonts w:ascii="宋体" w:hAnsi="宋体" w:cs="宋体"/>
          <w:color w:val="000000"/>
          <w:kern w:val="0"/>
          <w:sz w:val="24"/>
        </w:rPr>
      </w:pPr>
      <w:r w:rsidRPr="00057C59">
        <w:rPr>
          <w:rFonts w:ascii="宋体" w:hAnsi="宋体" w:cs="宋体" w:hint="eastAsia"/>
          <w:color w:val="000000"/>
          <w:kern w:val="0"/>
          <w:sz w:val="24"/>
        </w:rPr>
        <w:t>首先请将您的基本信息，包括单位名称、收货地址、联系人、联系方式（手机和固定电话），以邮件形式发送至cvcc123@163.com，或以传真形式发送至010-61255380，我们会根据您的基本信息进行用户备案，并将为您分配的账号通过电话或邮件予以告知。取得账号后您可在本网站</w:t>
      </w:r>
      <w:r>
        <w:rPr>
          <w:rFonts w:ascii="宋体" w:hAnsi="宋体" w:cs="宋体" w:hint="eastAsia"/>
          <w:color w:val="000000"/>
          <w:kern w:val="0"/>
          <w:sz w:val="24"/>
        </w:rPr>
        <w:t>（</w:t>
      </w:r>
      <w:r w:rsidRPr="007F6EE8">
        <w:rPr>
          <w:rFonts w:ascii="宋体" w:hAnsi="宋体" w:cs="宋体"/>
          <w:color w:val="000000"/>
          <w:kern w:val="0"/>
          <w:sz w:val="24"/>
        </w:rPr>
        <w:t>http://cvcc.ivdc.org.cn/</w:t>
      </w:r>
      <w:r>
        <w:rPr>
          <w:rFonts w:ascii="宋体" w:hAnsi="宋体" w:cs="宋体" w:hint="eastAsia"/>
          <w:color w:val="000000"/>
          <w:kern w:val="0"/>
          <w:sz w:val="24"/>
        </w:rPr>
        <w:t>）</w:t>
      </w:r>
      <w:r w:rsidRPr="00057C59">
        <w:rPr>
          <w:rFonts w:ascii="宋体" w:hAnsi="宋体" w:cs="宋体" w:hint="eastAsia"/>
          <w:color w:val="000000"/>
          <w:kern w:val="0"/>
          <w:sz w:val="24"/>
        </w:rPr>
        <w:t>“用户中心”模块中进行用户登录</w:t>
      </w:r>
      <w:r>
        <w:rPr>
          <w:rFonts w:ascii="宋体" w:hAnsi="宋体" w:cs="宋体" w:hint="eastAsia"/>
          <w:color w:val="000000"/>
          <w:kern w:val="0"/>
          <w:sz w:val="24"/>
        </w:rPr>
        <w:t>后在线提交诊断制品、标准品订单即</w:t>
      </w:r>
      <w:r w:rsidRPr="00F376C6">
        <w:rPr>
          <w:rFonts w:ascii="宋体" w:hAnsi="宋体" w:cs="宋体" w:hint="eastAsia"/>
          <w:kern w:val="0"/>
          <w:sz w:val="24"/>
        </w:rPr>
        <w:t>可。参加能力</w:t>
      </w:r>
      <w:r w:rsidRPr="00F376C6">
        <w:rPr>
          <w:rFonts w:ascii="宋体" w:hAnsi="宋体" w:cs="宋体"/>
          <w:kern w:val="0"/>
          <w:sz w:val="24"/>
        </w:rPr>
        <w:t>验证的</w:t>
      </w:r>
      <w:r w:rsidRPr="00F376C6">
        <w:rPr>
          <w:rFonts w:ascii="宋体" w:hAnsi="宋体" w:cs="宋体" w:hint="eastAsia"/>
          <w:kern w:val="0"/>
          <w:sz w:val="24"/>
        </w:rPr>
        <w:t>用户需在“</w:t>
      </w:r>
      <w:hyperlink r:id="rId4" w:tgtFrame="_blank" w:history="1">
        <w:r w:rsidRPr="00F376C6">
          <w:rPr>
            <w:rFonts w:ascii="宋体" w:hAnsi="宋体" w:cs="宋体" w:hint="eastAsia"/>
            <w:kern w:val="0"/>
            <w:sz w:val="24"/>
          </w:rPr>
          <w:t>诊断制品、细胞检索</w:t>
        </w:r>
      </w:hyperlink>
      <w:r w:rsidRPr="00F376C6">
        <w:rPr>
          <w:rFonts w:ascii="宋体" w:hAnsi="宋体" w:cs="宋体" w:hint="eastAsia"/>
          <w:kern w:val="0"/>
          <w:sz w:val="24"/>
        </w:rPr>
        <w:t>”查询</w:t>
      </w:r>
      <w:r w:rsidRPr="00F376C6">
        <w:rPr>
          <w:rFonts w:ascii="宋体" w:hAnsi="宋体" w:cs="宋体"/>
          <w:kern w:val="0"/>
          <w:sz w:val="24"/>
        </w:rPr>
        <w:t>栏中查询</w:t>
      </w:r>
      <w:hyperlink r:id="rId5" w:history="1">
        <w:r w:rsidRPr="00F376C6">
          <w:rPr>
            <w:rFonts w:ascii="宋体" w:hAnsi="宋体" w:cs="宋体" w:hint="eastAsia"/>
            <w:kern w:val="0"/>
            <w:sz w:val="24"/>
          </w:rPr>
          <w:t>CVCC编号</w:t>
        </w:r>
      </w:hyperlink>
      <w:r w:rsidRPr="00F376C6">
        <w:rPr>
          <w:rFonts w:ascii="宋体" w:hAnsi="宋体" w:cs="宋体" w:hint="eastAsia"/>
          <w:kern w:val="0"/>
          <w:sz w:val="24"/>
        </w:rPr>
        <w:t>为</w:t>
      </w:r>
      <w:r w:rsidRPr="00F376C6">
        <w:rPr>
          <w:rFonts w:ascii="宋体" w:hAnsi="宋体" w:cs="宋体"/>
          <w:kern w:val="0"/>
          <w:sz w:val="24"/>
        </w:rPr>
        <w:t>Z218</w:t>
      </w:r>
      <w:r w:rsidRPr="00F376C6">
        <w:rPr>
          <w:rFonts w:ascii="宋体" w:hAnsi="宋体" w:cs="宋体" w:hint="eastAsia"/>
          <w:kern w:val="0"/>
          <w:sz w:val="24"/>
        </w:rPr>
        <w:t>的猪瘟血清</w:t>
      </w:r>
      <w:r w:rsidRPr="00F376C6">
        <w:rPr>
          <w:rFonts w:ascii="宋体" w:hAnsi="宋体" w:cs="宋体"/>
          <w:kern w:val="0"/>
          <w:sz w:val="24"/>
        </w:rPr>
        <w:t>参考品</w:t>
      </w:r>
      <w:r w:rsidRPr="00F376C6">
        <w:rPr>
          <w:rFonts w:ascii="宋体" w:hAnsi="宋体" w:cs="宋体" w:hint="eastAsia"/>
          <w:kern w:val="0"/>
          <w:sz w:val="24"/>
        </w:rPr>
        <w:t>进行</w:t>
      </w:r>
      <w:r w:rsidRPr="00F376C6">
        <w:rPr>
          <w:rFonts w:ascii="宋体" w:hAnsi="宋体" w:cs="宋体"/>
          <w:kern w:val="0"/>
          <w:sz w:val="24"/>
        </w:rPr>
        <w:t>购买，参加</w:t>
      </w:r>
      <w:r w:rsidRPr="00F376C6">
        <w:rPr>
          <w:rFonts w:ascii="宋体" w:hAnsi="宋体" w:cs="宋体" w:hint="eastAsia"/>
          <w:kern w:val="0"/>
          <w:sz w:val="24"/>
        </w:rPr>
        <w:t>一个</w:t>
      </w:r>
      <w:r w:rsidRPr="00F376C6">
        <w:rPr>
          <w:rFonts w:ascii="宋体" w:hAnsi="宋体" w:cs="宋体"/>
          <w:kern w:val="0"/>
          <w:sz w:val="24"/>
        </w:rPr>
        <w:t>参数检测的用户选择数量为</w:t>
      </w:r>
      <w:r w:rsidRPr="00F376C6">
        <w:rPr>
          <w:rFonts w:ascii="宋体" w:hAnsi="宋体" w:cs="宋体" w:hint="eastAsia"/>
          <w:kern w:val="0"/>
          <w:sz w:val="24"/>
        </w:rPr>
        <w:t>“1”，</w:t>
      </w:r>
      <w:r w:rsidRPr="00F376C6">
        <w:rPr>
          <w:rFonts w:ascii="宋体" w:hAnsi="宋体" w:cs="宋体"/>
          <w:kern w:val="0"/>
          <w:sz w:val="24"/>
        </w:rPr>
        <w:t>参加两个参数检测的用户</w:t>
      </w:r>
      <w:r w:rsidRPr="00F376C6">
        <w:rPr>
          <w:rFonts w:ascii="宋体" w:hAnsi="宋体" w:cs="宋体" w:hint="eastAsia"/>
          <w:kern w:val="0"/>
          <w:sz w:val="24"/>
        </w:rPr>
        <w:t>选择</w:t>
      </w:r>
      <w:r w:rsidRPr="00F376C6">
        <w:rPr>
          <w:rFonts w:ascii="宋体" w:hAnsi="宋体" w:cs="宋体"/>
          <w:kern w:val="0"/>
          <w:sz w:val="24"/>
        </w:rPr>
        <w:t>数量为</w:t>
      </w:r>
      <w:r w:rsidRPr="00F376C6">
        <w:rPr>
          <w:rFonts w:ascii="宋体" w:hAnsi="宋体" w:cs="宋体" w:hint="eastAsia"/>
          <w:kern w:val="0"/>
          <w:sz w:val="24"/>
        </w:rPr>
        <w:t>“2”。购买时请务必备注信息：用于“CNCA-19-A01 猪瘟诊断检测技术” 能力验证。</w:t>
      </w:r>
      <w:r w:rsidRPr="00057C59">
        <w:rPr>
          <w:rFonts w:ascii="宋体" w:hAnsi="宋体" w:cs="宋体" w:hint="eastAsia"/>
          <w:color w:val="000000"/>
          <w:kern w:val="0"/>
          <w:sz w:val="24"/>
        </w:rPr>
        <w:t>我们将进行订单及资料的审核，审核通过后，我们会将您的订单状态变更为“审核通过”，此时您的订单详情里即可显示相关费用和汇款账号等信息。待您汇款且财务确认收到款项并开具发票后，我们会为您办理发货事宜。</w:t>
      </w:r>
    </w:p>
    <w:p w:rsidR="00B02DBD" w:rsidRPr="00057C59" w:rsidRDefault="00B02DBD" w:rsidP="00B02DBD">
      <w:pPr>
        <w:widowControl/>
        <w:shd w:val="clear" w:color="auto" w:fill="FFFFFF"/>
        <w:spacing w:line="360" w:lineRule="auto"/>
        <w:ind w:firstLine="560"/>
        <w:jc w:val="left"/>
        <w:rPr>
          <w:rFonts w:ascii="宋体" w:hAnsi="宋体" w:cs="宋体"/>
          <w:color w:val="000000"/>
          <w:kern w:val="0"/>
          <w:sz w:val="24"/>
        </w:rPr>
      </w:pPr>
      <w:r w:rsidRPr="00057C59">
        <w:rPr>
          <w:rFonts w:ascii="宋体" w:hAnsi="宋体" w:cs="宋体" w:hint="eastAsia"/>
          <w:color w:val="000000"/>
          <w:kern w:val="0"/>
          <w:sz w:val="24"/>
        </w:rPr>
        <w:t>订购过程中的注意事项如下：</w:t>
      </w:r>
    </w:p>
    <w:p w:rsidR="00B02DBD" w:rsidRPr="00057C59" w:rsidRDefault="00B02DBD" w:rsidP="00B02DBD">
      <w:pPr>
        <w:widowControl/>
        <w:shd w:val="clear" w:color="auto" w:fill="FFFFFF"/>
        <w:spacing w:line="360" w:lineRule="auto"/>
        <w:ind w:firstLine="560"/>
        <w:jc w:val="left"/>
        <w:rPr>
          <w:rFonts w:ascii="宋体" w:hAnsi="宋体" w:cs="宋体"/>
          <w:color w:val="000000"/>
          <w:kern w:val="0"/>
          <w:sz w:val="24"/>
        </w:rPr>
      </w:pPr>
      <w:r w:rsidRPr="00057C59">
        <w:rPr>
          <w:rFonts w:ascii="宋体" w:hAnsi="宋体" w:cs="宋体" w:hint="eastAsia"/>
          <w:color w:val="000000"/>
          <w:kern w:val="0"/>
          <w:sz w:val="24"/>
        </w:rPr>
        <w:t>1、请在订单生成前认真确认订单中产品的名称、数量是否正确，订单一经生成不得更改。系统将自动将订单生成未打款超过三次的用户拉入黑名单。</w:t>
      </w:r>
    </w:p>
    <w:p w:rsidR="00B02DBD" w:rsidRPr="00057C59" w:rsidRDefault="00B02DBD" w:rsidP="00B02DBD">
      <w:pPr>
        <w:widowControl/>
        <w:shd w:val="clear" w:color="auto" w:fill="FFFFFF"/>
        <w:spacing w:line="360" w:lineRule="auto"/>
        <w:ind w:firstLine="555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2</w:t>
      </w:r>
      <w:r w:rsidRPr="00057C59">
        <w:rPr>
          <w:rFonts w:ascii="宋体" w:hAnsi="宋体" w:cs="宋体" w:hint="eastAsia"/>
          <w:color w:val="000000"/>
          <w:kern w:val="0"/>
          <w:sz w:val="24"/>
        </w:rPr>
        <w:t>、如无特殊原因，请您选择公对公打款，订货单位与打款单位需一致，如选择个人汇款，请在订单“汇款人”中进行备注，并电话通知我所财务，联系电话：010-62103525。　　 </w:t>
      </w:r>
    </w:p>
    <w:p w:rsidR="00B02DBD" w:rsidRPr="00057C59" w:rsidRDefault="00B02DBD" w:rsidP="00B02DBD">
      <w:pPr>
        <w:widowControl/>
        <w:shd w:val="clear" w:color="auto" w:fill="FFFFFF"/>
        <w:spacing w:line="360" w:lineRule="auto"/>
        <w:ind w:firstLine="555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3</w:t>
      </w:r>
      <w:r w:rsidRPr="00057C59">
        <w:rPr>
          <w:rFonts w:ascii="宋体" w:hAnsi="宋体" w:cs="宋体" w:hint="eastAsia"/>
          <w:color w:val="000000"/>
          <w:kern w:val="0"/>
          <w:sz w:val="24"/>
        </w:rPr>
        <w:t>、切忌使用邮局汇款。 </w:t>
      </w:r>
    </w:p>
    <w:p w:rsidR="00B02DBD" w:rsidRDefault="00B02DBD" w:rsidP="00B02DBD">
      <w:pPr>
        <w:widowControl/>
        <w:shd w:val="clear" w:color="auto" w:fill="FFFFFF"/>
        <w:spacing w:line="360" w:lineRule="auto"/>
        <w:ind w:firstLine="555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4</w:t>
      </w:r>
      <w:r w:rsidRPr="00057C59">
        <w:rPr>
          <w:rFonts w:ascii="宋体" w:hAnsi="宋体" w:cs="宋体" w:hint="eastAsia"/>
          <w:color w:val="000000"/>
          <w:kern w:val="0"/>
          <w:sz w:val="24"/>
        </w:rPr>
        <w:t>、您的发票将随货放置在包装箱内，请注意查收。 </w:t>
      </w:r>
    </w:p>
    <w:p w:rsidR="00250F15" w:rsidRPr="00B02DBD" w:rsidRDefault="001D570E"/>
    <w:sectPr w:rsidR="00250F15" w:rsidRPr="00B02D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DBD"/>
    <w:rsid w:val="001D570E"/>
    <w:rsid w:val="002E2287"/>
    <w:rsid w:val="00533FAB"/>
    <w:rsid w:val="00623AAD"/>
    <w:rsid w:val="00B02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9CB4EA-A293-4DC5-907F-73DB32931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DB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javascript:__doPostBack('ctl00$ContentPlaceHolder1$GridView1','Sort$ProductsName')" TargetMode="External"/><Relationship Id="rId4" Type="http://schemas.openxmlformats.org/officeDocument/2006/relationships/hyperlink" Target="http://cvcc.ivdc.org.cn/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</Words>
  <Characters>751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xulu</dc:creator>
  <cp:keywords/>
  <dc:description/>
  <cp:lastModifiedBy>张乾义</cp:lastModifiedBy>
  <cp:revision>3</cp:revision>
  <dcterms:created xsi:type="dcterms:W3CDTF">2019-05-07T12:56:00Z</dcterms:created>
  <dcterms:modified xsi:type="dcterms:W3CDTF">2019-05-08T00:20:00Z</dcterms:modified>
</cp:coreProperties>
</file>